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62A" w:rsidRPr="00634C87" w:rsidRDefault="00634C87" w:rsidP="004F362A">
      <w:pPr>
        <w:tabs>
          <w:tab w:val="left" w:pos="435"/>
        </w:tabs>
        <w:rPr>
          <w:b/>
          <w:sz w:val="36"/>
          <w:szCs w:val="36"/>
        </w:rPr>
      </w:pPr>
      <w:r w:rsidRPr="00634C8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E2E22" wp14:editId="143CA45F">
                <wp:simplePos x="0" y="0"/>
                <wp:positionH relativeFrom="column">
                  <wp:posOffset>4772025</wp:posOffset>
                </wp:positionH>
                <wp:positionV relativeFrom="paragraph">
                  <wp:posOffset>281940</wp:posOffset>
                </wp:positionV>
                <wp:extent cx="1609725" cy="371475"/>
                <wp:effectExtent l="19050" t="1905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87" w:rsidRPr="00DA3ECC" w:rsidRDefault="00634C87" w:rsidP="00634C87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3ECC">
                              <w:rPr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r w:rsidR="00510984">
                              <w:rPr>
                                <w:b/>
                                <w:sz w:val="32"/>
                                <w:szCs w:val="32"/>
                              </w:rPr>
                              <w:t>ESAIL</w:t>
                            </w:r>
                          </w:p>
                        </w:txbxContent>
                      </wps:txbx>
                      <wps:bodyPr rot="0" vert="horz" wrap="square" lIns="46800" tIns="45720" rIns="468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22.2pt;width:12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" strokecolor="#92d050" strokeweight="2.25pt">
                <v:textbox inset="1.3mm,,1.3mm">
                  <w:txbxContent>
                    <w:p w:rsidR="00634C87" w:rsidRPr="00DA3ECC" w:rsidRDefault="00634C87" w:rsidP="00634C87">
                      <w:pPr>
                        <w:shd w:val="clear" w:color="auto" w:fill="92D05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3ECC">
                        <w:rPr>
                          <w:b/>
                          <w:sz w:val="32"/>
                          <w:szCs w:val="32"/>
                        </w:rPr>
                        <w:t>W</w:t>
                      </w:r>
                      <w:r w:rsidR="00510984">
                        <w:rPr>
                          <w:b/>
                          <w:sz w:val="32"/>
                          <w:szCs w:val="32"/>
                        </w:rPr>
                        <w:t>ESAIL</w:t>
                      </w:r>
                    </w:p>
                  </w:txbxContent>
                </v:textbox>
              </v:shape>
            </w:pict>
          </mc:Fallback>
        </mc:AlternateContent>
      </w:r>
      <w:r w:rsidR="004F362A" w:rsidRPr="00634C87">
        <w:rPr>
          <w:b/>
          <w:sz w:val="36"/>
          <w:szCs w:val="36"/>
        </w:rPr>
        <w:tab/>
      </w:r>
      <w:r w:rsidRPr="00634C87">
        <w:rPr>
          <w:noProof/>
        </w:rPr>
        <w:drawing>
          <wp:inline distT="0" distB="0" distL="0" distR="0" wp14:anchorId="757A9811" wp14:editId="7B28AFEB">
            <wp:extent cx="1872547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47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62A" w:rsidRPr="00634C87" w:rsidRDefault="004F362A" w:rsidP="00FA3531">
      <w:pPr>
        <w:jc w:val="center"/>
        <w:rPr>
          <w:b/>
          <w:sz w:val="36"/>
          <w:szCs w:val="36"/>
        </w:rPr>
      </w:pPr>
    </w:p>
    <w:p w:rsidR="00634C87" w:rsidRDefault="00634C87" w:rsidP="00634C87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  <w:r w:rsidRPr="00634C87">
        <w:rPr>
          <w:rFonts w:cs="Arial"/>
          <w:b/>
          <w:sz w:val="32"/>
          <w:szCs w:val="32"/>
          <w:u w:val="single"/>
        </w:rPr>
        <w:t>Information for Parents and Carers</w:t>
      </w: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0C86" wp14:editId="37BC4C8B">
                <wp:simplePos x="0" y="0"/>
                <wp:positionH relativeFrom="column">
                  <wp:posOffset>145415</wp:posOffset>
                </wp:positionH>
                <wp:positionV relativeFrom="paragraph">
                  <wp:posOffset>537845</wp:posOffset>
                </wp:positionV>
                <wp:extent cx="6315075" cy="6858000"/>
                <wp:effectExtent l="19050" t="1905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85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DC63F"/>
                          </a:solidFill>
                        </a:ln>
                        <a:effectLst/>
                      </wps:spPr>
                      <wps:txbx>
                        <w:txbxContent>
                          <w:p w:rsidR="00B379EE" w:rsidRPr="00B379EE" w:rsidRDefault="00B379EE" w:rsidP="00B379EE">
                            <w:pPr>
                              <w:pStyle w:val="ListParagraph"/>
                              <w:spacing w:before="120"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0F96" w:rsidRDefault="00CE388E" w:rsidP="00CE38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20" w:after="200" w:line="276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38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DLA – Disability Living Allowance </w:t>
                            </w:r>
                          </w:p>
                          <w:p w:rsidR="00CE388E" w:rsidRPr="00A103CA" w:rsidRDefault="00CE388E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DLA is awarded to children under 16 who have a disability, illness or health condition which requires them to need more support throughout the day than a child without a disability, and/or if the child has difficulties walking. 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DLA is awarded in two categories;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Mobility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Care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. Each category has different rates awarded. 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Care-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can be awarded from birth.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  <w:u w:val="single"/>
                              </w:rPr>
                              <w:t>Low rate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is awarded if the child needs extra care for some of the day, this can be about an hour. 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  <w:u w:val="single"/>
                              </w:rPr>
                              <w:t>Middle rate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is awarded if the child needs extra care several times a day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night for short periods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if they need extra supervision right throughout the day. 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  <w:u w:val="single"/>
                              </w:rPr>
                              <w:t>High rate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is awarded if the child needs help during the day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and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night.  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Mobility-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low rate is awarded from 5 years old, high rate is awarded from 3 years old. </w:t>
                            </w:r>
                          </w:p>
                          <w:p w:rsidR="007E2BF1" w:rsidRPr="00A103CA" w:rsidRDefault="007E2BF1" w:rsidP="00CE388E">
                            <w:pPr>
                              <w:spacing w:before="120"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  <w:u w:val="single"/>
                              </w:rPr>
                              <w:t>Low rate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is awarded if the child can walk but needs extra help to guide or supervise them to get around outdoors or somewhere they don’t know. </w:t>
                            </w:r>
                          </w:p>
                          <w:p w:rsidR="007E2BF1" w:rsidRPr="00A103CA" w:rsidRDefault="007E2BF1" w:rsidP="003E6BBA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High rate </w:t>
                            </w:r>
                            <w:r w:rsidR="005A7BA9" w:rsidRPr="00A103CA">
                              <w:rPr>
                                <w:sz w:val="22"/>
                                <w:szCs w:val="22"/>
                              </w:rPr>
                              <w:t>is awarded if a child has a physical disability. This can include not being able to walk at all or if walking outside will cause sever</w:t>
                            </w:r>
                            <w:r w:rsidR="00DB1466" w:rsidRPr="00A103CA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5A7BA9" w:rsidRPr="00A103CA">
                              <w:rPr>
                                <w:sz w:val="22"/>
                                <w:szCs w:val="22"/>
                              </w:rPr>
                              <w:t xml:space="preserve"> discomfort</w:t>
                            </w:r>
                            <w:r w:rsidR="005A7BA9" w:rsidRPr="00A103C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5A7BA9" w:rsidRPr="00A103CA">
                              <w:rPr>
                                <w:sz w:val="22"/>
                                <w:szCs w:val="22"/>
                              </w:rPr>
                              <w:t xml:space="preserve"> seriously affect their health. </w:t>
                            </w:r>
                          </w:p>
                          <w:p w:rsidR="003E6BBA" w:rsidRPr="00A103CA" w:rsidRDefault="003E6BBA" w:rsidP="003E6BBA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A child may also get high rate if both legs have been amputated or born without legs or feet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:rsidR="00DB1466" w:rsidRPr="00A103CA" w:rsidRDefault="003E6BBA" w:rsidP="003E6BBA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Certified as severely sight impaired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are deaf and blind </w:t>
                            </w:r>
                            <w:r w:rsidRPr="00A103CA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Pr="00A103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1466" w:rsidRPr="00A103CA">
                              <w:rPr>
                                <w:sz w:val="22"/>
                                <w:szCs w:val="22"/>
                              </w:rPr>
                              <w:t>qualify for the high rate of care with severe behavioural problems.</w:t>
                            </w:r>
                          </w:p>
                          <w:p w:rsidR="003E6BBA" w:rsidRDefault="00946EB4" w:rsidP="00DB1466">
                            <w:pPr>
                              <w:spacing w:before="120" w:after="200"/>
                            </w:pPr>
                            <w:hyperlink r:id="rId7" w:history="1">
                              <w:r w:rsidR="00A103CA" w:rsidRPr="00B6471D">
                                <w:rPr>
                                  <w:rStyle w:val="Hyperlink"/>
                                </w:rPr>
                                <w:t>www.gov.uk/disability-living-allowance-children</w:t>
                              </w:r>
                            </w:hyperlink>
                          </w:p>
                          <w:p w:rsidR="00A103CA" w:rsidRPr="005A7BA9" w:rsidRDefault="00A103CA" w:rsidP="00DB1466">
                            <w:pPr>
                              <w:spacing w:before="120" w:after="200"/>
                            </w:pPr>
                            <w:r>
                              <w:rPr>
                                <w:lang w:val="en"/>
                              </w:rPr>
                              <w:t>Telephone: 0800 121 4600</w:t>
                            </w:r>
                          </w:p>
                          <w:p w:rsidR="007E2BF1" w:rsidRPr="007E2BF1" w:rsidRDefault="007E2BF1" w:rsidP="00CE388E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388E" w:rsidRPr="007E2BF1" w:rsidRDefault="007E2BF1" w:rsidP="00CE388E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E2B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E388E" w:rsidRPr="007E2B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CE388E" w:rsidRDefault="00CE388E" w:rsidP="00CE388E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388E" w:rsidRPr="00CE388E" w:rsidRDefault="00CE388E" w:rsidP="00CE388E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F96" w:rsidRPr="000A0F96" w:rsidRDefault="000A0F96" w:rsidP="000A0F96">
                            <w:pPr>
                              <w:pStyle w:val="ListParagraph"/>
                              <w:spacing w:before="120" w:after="200"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21DF" w:rsidRPr="006F21DF" w:rsidRDefault="006F21DF" w:rsidP="006F21DF">
                            <w:pPr>
                              <w:spacing w:before="120"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1.45pt;margin-top:42.35pt;width:497.25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" filled="f" strokecolor="#8dc63f" strokeweight="3pt">
                <v:textbox>
                  <w:txbxContent>
                    <w:p w:rsidR="00B379EE" w:rsidRPr="00B379EE" w:rsidRDefault="00B379EE" w:rsidP="00B379EE">
                      <w:pPr>
                        <w:pStyle w:val="ListParagraph"/>
                        <w:spacing w:before="120"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0A0F96" w:rsidRDefault="00CE388E" w:rsidP="00CE38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20" w:after="200" w:line="276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E388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DLA – Disability Living Allowance </w:t>
                      </w:r>
                    </w:p>
                    <w:p w:rsidR="00CE388E" w:rsidRPr="00A103CA" w:rsidRDefault="00CE388E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</w:rPr>
                        <w:t xml:space="preserve">DLA is awarded to children under 16 who have a disability, illness or health condition which requires them to need more support throughout the day than a child without a disability, and/or if the child has difficulties walking. 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</w:rPr>
                        <w:t xml:space="preserve">DLA is awarded in two categories;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Mobility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Care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. Each category has different rates awarded. 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b/>
                          <w:sz w:val="22"/>
                          <w:szCs w:val="22"/>
                          <w:u w:val="single"/>
                        </w:rPr>
                        <w:t>Care-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can be awarded from birth.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  <w:u w:val="single"/>
                        </w:rPr>
                        <w:t>Low rate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is awarded if the child needs extra care for some of the day, this can be about an hour. 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  <w:u w:val="single"/>
                        </w:rPr>
                        <w:t>Middle rate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is awarded if the child needs extra care several times a day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night for short periods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if they need extra supervision right throughout the day. 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  <w:u w:val="single"/>
                        </w:rPr>
                        <w:t>High rate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is awarded if the child needs help during the day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and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night.  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b/>
                          <w:sz w:val="22"/>
                          <w:szCs w:val="22"/>
                          <w:u w:val="single"/>
                        </w:rPr>
                        <w:t>Mobility-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low rate is awarded from 5 years old, high rate is awarded from 3 years old. </w:t>
                      </w:r>
                    </w:p>
                    <w:p w:rsidR="007E2BF1" w:rsidRPr="00A103CA" w:rsidRDefault="007E2BF1" w:rsidP="00CE388E">
                      <w:pPr>
                        <w:spacing w:before="120" w:after="200" w:line="276" w:lineRule="auto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  <w:u w:val="single"/>
                        </w:rPr>
                        <w:t>Low rate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is awarded if the child can walk but needs extra help to guide or supervise them to get around outdoors or somewhere they don’t know. </w:t>
                      </w:r>
                    </w:p>
                    <w:p w:rsidR="007E2BF1" w:rsidRPr="00A103CA" w:rsidRDefault="007E2BF1" w:rsidP="003E6BBA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  <w:u w:val="single"/>
                        </w:rPr>
                        <w:t xml:space="preserve">High rate </w:t>
                      </w:r>
                      <w:r w:rsidR="005A7BA9" w:rsidRPr="00A103CA">
                        <w:rPr>
                          <w:sz w:val="22"/>
                          <w:szCs w:val="22"/>
                        </w:rPr>
                        <w:t>is awarded if a child has a physical disability. This can include not being able to walk at all or if walking outside will cause sever</w:t>
                      </w:r>
                      <w:r w:rsidR="00DB1466" w:rsidRPr="00A103CA">
                        <w:rPr>
                          <w:sz w:val="22"/>
                          <w:szCs w:val="22"/>
                        </w:rPr>
                        <w:t>e</w:t>
                      </w:r>
                      <w:r w:rsidR="005A7BA9" w:rsidRPr="00A103CA">
                        <w:rPr>
                          <w:sz w:val="22"/>
                          <w:szCs w:val="22"/>
                        </w:rPr>
                        <w:t xml:space="preserve"> discomfort</w:t>
                      </w:r>
                      <w:r w:rsidR="005A7BA9" w:rsidRPr="00A103CA">
                        <w:rPr>
                          <w:b/>
                          <w:sz w:val="22"/>
                          <w:szCs w:val="22"/>
                        </w:rPr>
                        <w:t xml:space="preserve"> or</w:t>
                      </w:r>
                      <w:r w:rsidR="005A7BA9" w:rsidRPr="00A103CA">
                        <w:rPr>
                          <w:sz w:val="22"/>
                          <w:szCs w:val="22"/>
                        </w:rPr>
                        <w:t xml:space="preserve"> seriously affect their health. </w:t>
                      </w:r>
                    </w:p>
                    <w:p w:rsidR="003E6BBA" w:rsidRPr="00A103CA" w:rsidRDefault="003E6BBA" w:rsidP="003E6BBA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</w:rPr>
                        <w:t xml:space="preserve">A child may also get high rate if both legs have been amputated or born without legs or feet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</w:p>
                    <w:p w:rsidR="00DB1466" w:rsidRPr="00A103CA" w:rsidRDefault="003E6BBA" w:rsidP="003E6BBA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A103CA">
                        <w:rPr>
                          <w:sz w:val="22"/>
                          <w:szCs w:val="22"/>
                        </w:rPr>
                        <w:t xml:space="preserve">Certified as severely sight impaired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are deaf and blind </w:t>
                      </w:r>
                      <w:r w:rsidRPr="00A103CA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r w:rsidRPr="00A103C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B1466" w:rsidRPr="00A103CA">
                        <w:rPr>
                          <w:sz w:val="22"/>
                          <w:szCs w:val="22"/>
                        </w:rPr>
                        <w:t>qualify for the high rate of care with severe behavioural problems.</w:t>
                      </w:r>
                    </w:p>
                    <w:p w:rsidR="003E6BBA" w:rsidRDefault="007301D6" w:rsidP="00DB1466">
                      <w:pPr>
                        <w:spacing w:before="120" w:after="200"/>
                      </w:pPr>
                      <w:hyperlink r:id="rId8" w:history="1">
                        <w:r w:rsidR="00A103CA" w:rsidRPr="00B6471D">
                          <w:rPr>
                            <w:rStyle w:val="Hyperlink"/>
                          </w:rPr>
                          <w:t>www.gov.uk/disability-living-allowance-children</w:t>
                        </w:r>
                      </w:hyperlink>
                    </w:p>
                    <w:p w:rsidR="00A103CA" w:rsidRPr="005A7BA9" w:rsidRDefault="00A103CA" w:rsidP="00DB1466">
                      <w:pPr>
                        <w:spacing w:before="120" w:after="200"/>
                      </w:pPr>
                      <w:r>
                        <w:rPr>
                          <w:lang w:val="en"/>
                        </w:rPr>
                        <w:t>Telephone: 0800 121 4600</w:t>
                      </w:r>
                    </w:p>
                    <w:p w:rsidR="007E2BF1" w:rsidRPr="007E2BF1" w:rsidRDefault="007E2BF1" w:rsidP="00CE388E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CE388E" w:rsidRPr="007E2BF1" w:rsidRDefault="007E2BF1" w:rsidP="00CE388E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  <w:r w:rsidRPr="007E2BF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E388E" w:rsidRPr="007E2BF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CE388E" w:rsidRDefault="00CE388E" w:rsidP="00CE388E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CE388E" w:rsidRPr="00CE388E" w:rsidRDefault="00CE388E" w:rsidP="00CE388E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0A0F96" w:rsidRPr="000A0F96" w:rsidRDefault="000A0F96" w:rsidP="000A0F96">
                      <w:pPr>
                        <w:pStyle w:val="ListParagraph"/>
                        <w:spacing w:before="120" w:after="200" w:line="276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6F21DF" w:rsidRPr="006F21DF" w:rsidRDefault="006F21DF" w:rsidP="006F21DF">
                      <w:pPr>
                        <w:spacing w:before="120" w:after="200"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2253">
        <w:rPr>
          <w:rFonts w:cs="Arial"/>
          <w:b/>
          <w:sz w:val="32"/>
          <w:szCs w:val="32"/>
          <w:u w:val="single"/>
        </w:rPr>
        <w:t xml:space="preserve">Benefits and Entitelment </w:t>
      </w:r>
    </w:p>
    <w:p w:rsidR="00321A78" w:rsidRDefault="004C34F1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  <w:r w:rsidRPr="002C496A">
        <w:rPr>
          <w:rFonts w:eastAsia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8AAD2" wp14:editId="6BAE01EB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6710680" cy="8724900"/>
                <wp:effectExtent l="19050" t="19050" r="1397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872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8DC6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F7" w:rsidRPr="004D44F7" w:rsidRDefault="004D44F7" w:rsidP="004D44F7">
                            <w:pPr>
                              <w:pStyle w:val="ListParagraph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4467" w:rsidRPr="00DB1466" w:rsidRDefault="00DB1466" w:rsidP="00DB14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Family Fund</w:t>
                            </w:r>
                          </w:p>
                          <w:p w:rsidR="00DB1466" w:rsidRPr="007301D6" w:rsidRDefault="00DB1466" w:rsidP="00DB1466">
                            <w:p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Can be awarded once DLA is in place, this is awarded yearly however this needs to be applied for each year. </w:t>
                            </w:r>
                            <w:r w:rsidR="007301D6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You also need evidence that you are in receipt of one of the following benefits;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Universal Credit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Tax Credit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Working Tax Credit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Income-based Jobseekers Allowance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Income related Employment Support Allowance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Income Support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Housing Benefit </w:t>
                            </w:r>
                          </w:p>
                          <w:p w:rsidR="007301D6" w:rsidRPr="007301D6" w:rsidRDefault="007301D6" w:rsidP="00730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Personal Credit </w:t>
                            </w:r>
                          </w:p>
                          <w:p w:rsidR="00DB1466" w:rsidRPr="007301D6" w:rsidRDefault="00DB1466" w:rsidP="00DB1466">
                            <w:p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Family fund is money awarded to purchase items to benefit the child</w:t>
                            </w:r>
                            <w:r w:rsidR="00FB0184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from approved companies</w:t>
                            </w: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, this can include; </w:t>
                            </w:r>
                          </w:p>
                          <w:p w:rsidR="00DB1466" w:rsidRPr="007301D6" w:rsidRDefault="00DB1466" w:rsidP="00DB14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Trampolines/climbing frames</w:t>
                            </w:r>
                          </w:p>
                          <w:p w:rsidR="00FB0184" w:rsidRPr="007301D6" w:rsidRDefault="00DB1466" w:rsidP="00DB14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Laptops, </w:t>
                            </w:r>
                            <w:r w:rsidR="00FB0184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IPads</w:t>
                            </w: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B0184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computers </w:t>
                            </w:r>
                          </w:p>
                          <w:p w:rsidR="00DB1466" w:rsidRPr="007301D6" w:rsidRDefault="00FB0184" w:rsidP="00DB14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Sensory or outdoor equipment </w:t>
                            </w:r>
                            <w:r w:rsidR="00DB1466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B0184" w:rsidRPr="007301D6" w:rsidRDefault="00FB0184" w:rsidP="00DB14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Bedroom items or décor </w:t>
                            </w:r>
                          </w:p>
                          <w:p w:rsidR="00FB0184" w:rsidRPr="007301D6" w:rsidRDefault="00FB0184" w:rsidP="00DB146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Holidays such as Haven breaks (this may require an additional contribution from parents/carers)</w:t>
                            </w:r>
                          </w:p>
                          <w:p w:rsidR="00A103CA" w:rsidRPr="007301D6" w:rsidRDefault="00946EB4" w:rsidP="00065540">
                            <w:pPr>
                              <w:spacing w:before="12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A103CA" w:rsidRPr="007301D6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www.familyfund.org.uk</w:t>
                              </w:r>
                            </w:hyperlink>
                          </w:p>
                          <w:p w:rsidR="00FB0184" w:rsidRPr="007301D6" w:rsidRDefault="00A103CA" w:rsidP="00065540">
                            <w:pPr>
                              <w:spacing w:before="12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Telephone: </w:t>
                            </w:r>
                            <w:r w:rsidRPr="007301D6"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  <w:lang w:val="en"/>
                              </w:rPr>
                              <w:t>01904 550055</w:t>
                            </w: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B0184" w:rsidRDefault="00FB0184" w:rsidP="00FB018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240" w:after="240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0184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My Time </w:t>
                            </w:r>
                          </w:p>
                          <w:p w:rsidR="00FB0184" w:rsidRPr="007301D6" w:rsidRDefault="00FB0184" w:rsidP="00FB0184">
                            <w:p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This can be applied for by the parent/carer after they have been caring for a child for over 1 year. </w:t>
                            </w:r>
                            <w:r w:rsidR="00A74072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This can be applied for yearly. </w:t>
                            </w:r>
                          </w:p>
                          <w:p w:rsidR="00FB0184" w:rsidRPr="007301D6" w:rsidRDefault="00FB0184" w:rsidP="00FB0184">
                            <w:p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This is to provide a small rest bite from caring that can include; </w:t>
                            </w:r>
                          </w:p>
                          <w:p w:rsidR="00FB0184" w:rsidRPr="007301D6" w:rsidRDefault="00FB0184" w:rsidP="00FB01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Going to the hairdressers or salon </w:t>
                            </w:r>
                          </w:p>
                          <w:p w:rsidR="00FB0184" w:rsidRPr="007301D6" w:rsidRDefault="00A74072" w:rsidP="00FB01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Gym memberships</w:t>
                            </w:r>
                          </w:p>
                          <w:p w:rsidR="00A74072" w:rsidRPr="007301D6" w:rsidRDefault="00A74072" w:rsidP="00FB01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Theatre trips</w:t>
                            </w:r>
                          </w:p>
                          <w:p w:rsidR="00A74072" w:rsidRPr="007301D6" w:rsidRDefault="00A74072" w:rsidP="00FB01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Football tickets</w:t>
                            </w:r>
                          </w:p>
                          <w:p w:rsidR="00A74072" w:rsidRPr="007301D6" w:rsidRDefault="00A74072" w:rsidP="00FB01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Night away</w:t>
                            </w:r>
                          </w:p>
                          <w:p w:rsidR="00A74072" w:rsidRPr="007301D6" w:rsidRDefault="00A74072" w:rsidP="00FB01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Reading rooks </w:t>
                            </w:r>
                          </w:p>
                          <w:p w:rsidR="007301D6" w:rsidRDefault="00A74072" w:rsidP="007301D6">
                            <w:pPr>
                              <w:spacing w:before="240" w:after="2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This will not be awarded for the purchase or food or clothes, you will need to provide a quote for what you intend to use this money awarded for and prov</w:t>
                            </w:r>
                            <w:r w:rsidR="007301D6" w:rsidRPr="007301D6">
                              <w:rPr>
                                <w:rFonts w:cs="Arial"/>
                                <w:sz w:val="22"/>
                                <w:szCs w:val="22"/>
                              </w:rPr>
                              <w:t>ide a receipt of this after use.</w:t>
                            </w:r>
                          </w:p>
                          <w:p w:rsidR="00A74072" w:rsidRDefault="00946EB4" w:rsidP="007301D6">
                            <w:pPr>
                              <w:rPr>
                                <w:rFonts w:cs="Arial"/>
                              </w:rPr>
                            </w:pPr>
                            <w:hyperlink r:id="rId10" w:history="1">
                              <w:r w:rsidR="00065540" w:rsidRPr="00B6471D">
                                <w:rPr>
                                  <w:rStyle w:val="Hyperlink"/>
                                  <w:rFonts w:cs="Arial"/>
                                </w:rPr>
                                <w:t>www.carerswakefield.org.uk</w:t>
                              </w:r>
                            </w:hyperlink>
                          </w:p>
                          <w:p w:rsidR="00065540" w:rsidRDefault="00065540" w:rsidP="007301D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 01904 305544</w:t>
                            </w:r>
                          </w:p>
                          <w:p w:rsidR="00065540" w:rsidRDefault="00065540" w:rsidP="007301D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 info@carerswakefield.org.uk</w:t>
                            </w:r>
                          </w:p>
                          <w:p w:rsidR="00A74072" w:rsidRDefault="000F618C" w:rsidP="000F618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240" w:after="240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618C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Merlin’s Magic Wand </w:t>
                            </w:r>
                          </w:p>
                          <w:p w:rsidR="000F618C" w:rsidRDefault="000F618C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Parents/ carers can apply for a one off opportunity for free tickets to a merlin attraction. This is for immediate family members (parents/carers and siblings). </w:t>
                            </w:r>
                          </w:p>
                          <w:p w:rsidR="00065540" w:rsidRDefault="00946EB4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  <w:hyperlink r:id="rId11" w:history="1">
                              <w:r w:rsidR="00065540" w:rsidRPr="00B6471D">
                                <w:rPr>
                                  <w:rStyle w:val="Hyperlink"/>
                                  <w:rFonts w:cs="Arial"/>
                                </w:rPr>
                                <w:t>https://www.merlinsmagicwand.org/</w:t>
                              </w:r>
                            </w:hyperlink>
                          </w:p>
                          <w:p w:rsidR="00065540" w:rsidRDefault="00065540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</w:p>
                          <w:p w:rsidR="000F618C" w:rsidRPr="000F618C" w:rsidRDefault="000F618C" w:rsidP="000F618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240" w:after="24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Max Cards</w:t>
                            </w:r>
                          </w:p>
                          <w:p w:rsidR="000F618C" w:rsidRDefault="000F618C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Parents/carers of a child with special educational needs or disabilities can apply for a max card which grants free or discounted access to attractions across the UK. </w:t>
                            </w:r>
                          </w:p>
                          <w:p w:rsidR="000F618C" w:rsidRDefault="000F618C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</w:p>
                          <w:p w:rsidR="000F618C" w:rsidRDefault="000F618C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</w:p>
                          <w:p w:rsidR="000F618C" w:rsidRDefault="000F618C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</w:p>
                          <w:p w:rsidR="000F618C" w:rsidRPr="000F618C" w:rsidRDefault="000F618C" w:rsidP="000F618C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</w:p>
                          <w:p w:rsidR="00DB1466" w:rsidRPr="00DB1466" w:rsidRDefault="00DB1466" w:rsidP="00DB1466">
                            <w:pPr>
                              <w:spacing w:before="240" w:after="240"/>
                              <w:rPr>
                                <w:rFonts w:cs="Arial"/>
                              </w:rPr>
                            </w:pPr>
                          </w:p>
                          <w:p w:rsidR="004C34F1" w:rsidRDefault="004C34F1" w:rsidP="004B4467">
                            <w:pPr>
                              <w:spacing w:before="240" w:after="240"/>
                              <w:ind w:left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4B4467" w:rsidRDefault="004B4467" w:rsidP="009E7E71">
                            <w:pPr>
                              <w:pStyle w:val="ListParagraph"/>
                              <w:spacing w:before="240" w:after="24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DF4CC3" w:rsidRPr="004C34F1" w:rsidRDefault="00DF4CC3" w:rsidP="004B4467">
                            <w:pPr>
                              <w:pStyle w:val="ListParagraph"/>
                              <w:spacing w:before="240" w:after="24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9E7E71" w:rsidRPr="009E7E71" w:rsidRDefault="009E7E71" w:rsidP="009E7E71">
                            <w:pPr>
                              <w:spacing w:before="240" w:after="2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E7E71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B4467" w:rsidRPr="004B4467" w:rsidRDefault="004B4467" w:rsidP="004B4467">
                            <w:pPr>
                              <w:spacing w:before="240" w:after="2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A78" w:rsidRDefault="00321A78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4C87" w:rsidRPr="00FE5101" w:rsidRDefault="00634C87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5101">
                              <w:rPr>
                                <w:rFonts w:ascii="Arial" w:hAnsi="Arial" w:cs="Arial"/>
                              </w:rPr>
                              <w:t xml:space="preserve">If you need to ask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any </w:t>
                            </w:r>
                            <w:r w:rsidRPr="00FE5101">
                              <w:rPr>
                                <w:rFonts w:ascii="Arial" w:hAnsi="Arial" w:cs="Arial"/>
                              </w:rPr>
                              <w:t xml:space="preserve">questions 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 further advice, please contact:</w:t>
                            </w:r>
                          </w:p>
                          <w:p w:rsidR="00634C87" w:rsidRPr="00FE5101" w:rsidRDefault="00634C87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Barnardo’s </w:t>
                            </w:r>
                            <w:r w:rsidRPr="00FE5101">
                              <w:rPr>
                                <w:rFonts w:ascii="Arial" w:hAnsi="Arial" w:cs="Arial"/>
                              </w:rPr>
                              <w:t xml:space="preserve">SENDIASS on </w:t>
                            </w:r>
                            <w:r w:rsidRPr="00FE5101">
                              <w:rPr>
                                <w:rFonts w:ascii="Arial" w:hAnsi="Arial" w:cs="Arial"/>
                                <w:b/>
                              </w:rPr>
                              <w:t xml:space="preserve">01924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304152</w:t>
                            </w:r>
                          </w:p>
                          <w:p w:rsidR="00634C87" w:rsidRPr="00FE128F" w:rsidRDefault="00634C87" w:rsidP="00634C87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E5101">
                              <w:rPr>
                                <w:rFonts w:ascii="Arial" w:hAnsi="Arial" w:cs="Arial"/>
                              </w:rPr>
                              <w:t>r email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wesail@barnardos</w:t>
                            </w:r>
                            <w:r w:rsidRPr="00FE5101">
                              <w:rPr>
                                <w:rFonts w:ascii="Arial" w:hAnsi="Arial" w:cs="Arial"/>
                                <w:b/>
                              </w:rPr>
                              <w:t xml:space="preserve">.org.uk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7pt;margin-top:.95pt;width:528.4pt;height:6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" fillcolor="window" strokecolor="#8dc63f" strokeweight="3pt">
                <v:textbox>
                  <w:txbxContent>
                    <w:p w:rsidR="004D44F7" w:rsidRPr="004D44F7" w:rsidRDefault="004D44F7" w:rsidP="004D44F7">
                      <w:pPr>
                        <w:pStyle w:val="ListParagraph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B4467" w:rsidRPr="00DB1466" w:rsidRDefault="00DB1466" w:rsidP="00DB14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Family Fund</w:t>
                      </w:r>
                    </w:p>
                    <w:p w:rsidR="00DB1466" w:rsidRPr="007301D6" w:rsidRDefault="00DB1466" w:rsidP="00DB1466">
                      <w:p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Can be awarded once DLA is in place, this is awarded yearly however this needs to be applied for each year. </w:t>
                      </w:r>
                      <w:r w:rsidR="007301D6"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You also need evidence that you are in receipt of one of the following benefits;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Universal Credit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Tax Credit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Working Tax Credit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Income-based Jobseekers Allowance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Income related Employment Support Allowance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Income Support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Housing Benefit </w:t>
                      </w:r>
                    </w:p>
                    <w:p w:rsidR="007301D6" w:rsidRPr="007301D6" w:rsidRDefault="007301D6" w:rsidP="00730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Personal Credit </w:t>
                      </w:r>
                    </w:p>
                    <w:p w:rsidR="00DB1466" w:rsidRPr="007301D6" w:rsidRDefault="00DB1466" w:rsidP="00DB1466">
                      <w:p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Family fund is money awarded to purchase items to benefit the child</w:t>
                      </w:r>
                      <w:r w:rsidR="00FB0184"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 from approved companies</w:t>
                      </w: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, this can include; </w:t>
                      </w:r>
                    </w:p>
                    <w:p w:rsidR="00DB1466" w:rsidRPr="007301D6" w:rsidRDefault="00DB1466" w:rsidP="00DB14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Trampolines/climbing frames</w:t>
                      </w:r>
                    </w:p>
                    <w:p w:rsidR="00FB0184" w:rsidRPr="007301D6" w:rsidRDefault="00DB1466" w:rsidP="00DB14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Laptops, </w:t>
                      </w:r>
                      <w:r w:rsidR="00FB0184" w:rsidRPr="007301D6">
                        <w:rPr>
                          <w:rFonts w:cs="Arial"/>
                          <w:sz w:val="22"/>
                          <w:szCs w:val="22"/>
                        </w:rPr>
                        <w:t>IPads</w:t>
                      </w: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, </w:t>
                      </w:r>
                      <w:r w:rsidR="00FB0184"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computers </w:t>
                      </w:r>
                    </w:p>
                    <w:p w:rsidR="00DB1466" w:rsidRPr="007301D6" w:rsidRDefault="00FB0184" w:rsidP="00DB14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Sensory or outdoor equipment </w:t>
                      </w:r>
                      <w:r w:rsidR="00DB1466"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B0184" w:rsidRPr="007301D6" w:rsidRDefault="00FB0184" w:rsidP="00DB14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Bedroom items or décor </w:t>
                      </w:r>
                    </w:p>
                    <w:p w:rsidR="00FB0184" w:rsidRPr="007301D6" w:rsidRDefault="00FB0184" w:rsidP="00DB146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Holidays such as Haven breaks (this may require an additional contribution from parents/carers)</w:t>
                      </w:r>
                    </w:p>
                    <w:p w:rsidR="00A103CA" w:rsidRPr="007301D6" w:rsidRDefault="007301D6" w:rsidP="00065540">
                      <w:pPr>
                        <w:spacing w:before="120"/>
                        <w:rPr>
                          <w:rFonts w:cs="Arial"/>
                          <w:sz w:val="22"/>
                          <w:szCs w:val="22"/>
                        </w:rPr>
                      </w:pPr>
                      <w:hyperlink r:id="rId12" w:history="1">
                        <w:r w:rsidR="00A103CA" w:rsidRPr="007301D6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www.familyfund.org.uk</w:t>
                        </w:r>
                      </w:hyperlink>
                    </w:p>
                    <w:p w:rsidR="00FB0184" w:rsidRPr="007301D6" w:rsidRDefault="00A103CA" w:rsidP="00065540">
                      <w:pPr>
                        <w:spacing w:before="12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Telephone: </w:t>
                      </w:r>
                      <w:r w:rsidRPr="007301D6">
                        <w:rPr>
                          <w:rStyle w:val="Strong"/>
                          <w:b w:val="0"/>
                          <w:sz w:val="22"/>
                          <w:szCs w:val="22"/>
                          <w:lang w:val="en"/>
                        </w:rPr>
                        <w:t>01904 550055</w:t>
                      </w: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B0184" w:rsidRDefault="00FB0184" w:rsidP="00FB018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240" w:after="240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B0184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 xml:space="preserve">My Time </w:t>
                      </w:r>
                    </w:p>
                    <w:p w:rsidR="00FB0184" w:rsidRPr="007301D6" w:rsidRDefault="00FB0184" w:rsidP="00FB0184">
                      <w:p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This can be applied for by the parent/carer after they have been caring for a child for over 1 year. </w:t>
                      </w:r>
                      <w:r w:rsidR="00A74072"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This can be applied for yearly. </w:t>
                      </w:r>
                    </w:p>
                    <w:p w:rsidR="00FB0184" w:rsidRPr="007301D6" w:rsidRDefault="00FB0184" w:rsidP="00FB0184">
                      <w:p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This is to provide a small rest bite from caring that can include; </w:t>
                      </w:r>
                    </w:p>
                    <w:p w:rsidR="00FB0184" w:rsidRPr="007301D6" w:rsidRDefault="00FB0184" w:rsidP="00FB01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Going to the hairdressers or salon </w:t>
                      </w:r>
                    </w:p>
                    <w:p w:rsidR="00FB0184" w:rsidRPr="007301D6" w:rsidRDefault="00A74072" w:rsidP="00FB01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Gym memberships</w:t>
                      </w:r>
                    </w:p>
                    <w:p w:rsidR="00A74072" w:rsidRPr="007301D6" w:rsidRDefault="00A74072" w:rsidP="00FB01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Theatre trips</w:t>
                      </w:r>
                    </w:p>
                    <w:p w:rsidR="00A74072" w:rsidRPr="007301D6" w:rsidRDefault="00A74072" w:rsidP="00FB01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Football tickets</w:t>
                      </w:r>
                    </w:p>
                    <w:p w:rsidR="00A74072" w:rsidRPr="007301D6" w:rsidRDefault="00A74072" w:rsidP="00FB01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Night away</w:t>
                      </w:r>
                    </w:p>
                    <w:p w:rsidR="00A74072" w:rsidRPr="007301D6" w:rsidRDefault="00A74072" w:rsidP="00FB01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 xml:space="preserve">Reading rooks </w:t>
                      </w:r>
                    </w:p>
                    <w:p w:rsidR="007301D6" w:rsidRDefault="00A74072" w:rsidP="007301D6">
                      <w:pPr>
                        <w:spacing w:before="240" w:after="2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301D6">
                        <w:rPr>
                          <w:rFonts w:cs="Arial"/>
                          <w:sz w:val="22"/>
                          <w:szCs w:val="22"/>
                        </w:rPr>
                        <w:t>This will not be awarded for the purchase or food or clothes, you will need to provide a quote for what you intend to use this money awarded for and prov</w:t>
                      </w:r>
                      <w:r w:rsidR="007301D6" w:rsidRPr="007301D6">
                        <w:rPr>
                          <w:rFonts w:cs="Arial"/>
                          <w:sz w:val="22"/>
                          <w:szCs w:val="22"/>
                        </w:rPr>
                        <w:t>ide a receipt of this after use.</w:t>
                      </w:r>
                      <w:bookmarkStart w:id="1" w:name="_GoBack"/>
                      <w:bookmarkEnd w:id="1"/>
                    </w:p>
                    <w:p w:rsidR="00A74072" w:rsidRDefault="007301D6" w:rsidP="007301D6">
                      <w:pPr>
                        <w:rPr>
                          <w:rFonts w:cs="Arial"/>
                        </w:rPr>
                      </w:pPr>
                      <w:hyperlink r:id="rId13" w:history="1">
                        <w:r w:rsidR="00065540" w:rsidRPr="00B6471D">
                          <w:rPr>
                            <w:rStyle w:val="Hyperlink"/>
                            <w:rFonts w:cs="Arial"/>
                          </w:rPr>
                          <w:t>www.carerswakefield.org.uk</w:t>
                        </w:r>
                      </w:hyperlink>
                    </w:p>
                    <w:p w:rsidR="00065540" w:rsidRDefault="00065540" w:rsidP="007301D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 01904 305544</w:t>
                      </w:r>
                    </w:p>
                    <w:p w:rsidR="00065540" w:rsidRDefault="00065540" w:rsidP="007301D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E-mail: info@carerswakefield.org.uk</w:t>
                      </w:r>
                    </w:p>
                    <w:p w:rsidR="00A74072" w:rsidRDefault="000F618C" w:rsidP="000F618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240" w:after="240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F618C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 xml:space="preserve">Merlin’s Magic Wand </w:t>
                      </w:r>
                    </w:p>
                    <w:p w:rsidR="000F618C" w:rsidRDefault="000F618C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Parents/ carers can apply for a one off opportunity for free tickets to a merlin attraction. This is for immediate family members (parents/carers and siblings). </w:t>
                      </w:r>
                    </w:p>
                    <w:p w:rsidR="00065540" w:rsidRDefault="007301D6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  <w:hyperlink r:id="rId14" w:history="1">
                        <w:r w:rsidR="00065540" w:rsidRPr="00B6471D">
                          <w:rPr>
                            <w:rStyle w:val="Hyperlink"/>
                            <w:rFonts w:cs="Arial"/>
                          </w:rPr>
                          <w:t>https://www.merlinsmagicwand.org/</w:t>
                        </w:r>
                      </w:hyperlink>
                    </w:p>
                    <w:p w:rsidR="00065540" w:rsidRDefault="00065540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</w:p>
                    <w:p w:rsidR="000F618C" w:rsidRPr="000F618C" w:rsidRDefault="000F618C" w:rsidP="000F618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240" w:after="24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Max Cards</w:t>
                      </w:r>
                    </w:p>
                    <w:p w:rsidR="000F618C" w:rsidRDefault="000F618C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Parents/carers of a child with special educational needs or disabilities can apply for a max card which grants free or discounted access to attractions across the UK. </w:t>
                      </w:r>
                    </w:p>
                    <w:p w:rsidR="000F618C" w:rsidRDefault="000F618C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</w:p>
                    <w:p w:rsidR="000F618C" w:rsidRDefault="000F618C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</w:p>
                    <w:p w:rsidR="000F618C" w:rsidRDefault="000F618C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</w:p>
                    <w:p w:rsidR="000F618C" w:rsidRPr="000F618C" w:rsidRDefault="000F618C" w:rsidP="000F618C">
                      <w:pPr>
                        <w:spacing w:before="240" w:after="240"/>
                        <w:rPr>
                          <w:rFonts w:cs="Arial"/>
                        </w:rPr>
                      </w:pPr>
                    </w:p>
                    <w:p w:rsidR="00DB1466" w:rsidRPr="00DB1466" w:rsidRDefault="00DB1466" w:rsidP="00DB1466">
                      <w:pPr>
                        <w:spacing w:before="240" w:after="240"/>
                        <w:rPr>
                          <w:rFonts w:cs="Arial"/>
                        </w:rPr>
                      </w:pPr>
                    </w:p>
                    <w:p w:rsidR="004C34F1" w:rsidRDefault="004C34F1" w:rsidP="004B4467">
                      <w:pPr>
                        <w:spacing w:before="240" w:after="240"/>
                        <w:ind w:left="7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4B4467" w:rsidRDefault="004B4467" w:rsidP="009E7E71">
                      <w:pPr>
                        <w:pStyle w:val="ListParagraph"/>
                        <w:spacing w:before="240" w:after="240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DF4CC3" w:rsidRPr="004C34F1" w:rsidRDefault="00DF4CC3" w:rsidP="004B4467">
                      <w:pPr>
                        <w:pStyle w:val="ListParagraph"/>
                        <w:spacing w:before="240" w:after="240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9E7E71" w:rsidRPr="009E7E71" w:rsidRDefault="009E7E71" w:rsidP="009E7E71">
                      <w:pPr>
                        <w:spacing w:before="240" w:after="24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E7E71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:rsidR="004B4467" w:rsidRPr="004B4467" w:rsidRDefault="004B4467" w:rsidP="004B4467">
                      <w:pPr>
                        <w:spacing w:before="240" w:after="24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1A78" w:rsidRDefault="00321A78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34C87" w:rsidRPr="00FE5101" w:rsidRDefault="00634C87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  <w:r w:rsidRPr="00FE5101">
                        <w:rPr>
                          <w:rFonts w:ascii="Arial" w:hAnsi="Arial" w:cs="Arial"/>
                        </w:rPr>
                        <w:t xml:space="preserve">If you need to ask </w:t>
                      </w:r>
                      <w:r>
                        <w:rPr>
                          <w:rFonts w:ascii="Arial" w:hAnsi="Arial" w:cs="Arial"/>
                        </w:rPr>
                        <w:t xml:space="preserve">any </w:t>
                      </w:r>
                      <w:r w:rsidRPr="00FE5101">
                        <w:rPr>
                          <w:rFonts w:ascii="Arial" w:hAnsi="Arial" w:cs="Arial"/>
                        </w:rPr>
                        <w:t xml:space="preserve">questions or </w:t>
                      </w:r>
                      <w:r>
                        <w:rPr>
                          <w:rFonts w:ascii="Arial" w:hAnsi="Arial" w:cs="Arial"/>
                        </w:rPr>
                        <w:t>for further advice, please contact:</w:t>
                      </w:r>
                    </w:p>
                    <w:p w:rsidR="00634C87" w:rsidRPr="00FE5101" w:rsidRDefault="00634C87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Barnardo’s </w:t>
                      </w:r>
                      <w:r w:rsidRPr="00FE5101">
                        <w:rPr>
                          <w:rFonts w:ascii="Arial" w:hAnsi="Arial" w:cs="Arial"/>
                        </w:rPr>
                        <w:t xml:space="preserve">SENDIASS on </w:t>
                      </w:r>
                      <w:r w:rsidRPr="00FE5101">
                        <w:rPr>
                          <w:rFonts w:ascii="Arial" w:hAnsi="Arial" w:cs="Arial"/>
                          <w:b/>
                        </w:rPr>
                        <w:t xml:space="preserve">01924 </w:t>
                      </w:r>
                      <w:r>
                        <w:rPr>
                          <w:rFonts w:ascii="Arial" w:hAnsi="Arial" w:cs="Arial"/>
                          <w:b/>
                        </w:rPr>
                        <w:t>304152</w:t>
                      </w:r>
                    </w:p>
                    <w:p w:rsidR="00634C87" w:rsidRPr="00FE128F" w:rsidRDefault="00634C87" w:rsidP="00634C87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FE5101">
                        <w:rPr>
                          <w:rFonts w:ascii="Arial" w:hAnsi="Arial" w:cs="Arial"/>
                        </w:rPr>
                        <w:t>r</w:t>
                      </w:r>
                      <w:proofErr w:type="gramEnd"/>
                      <w:r w:rsidRPr="00FE5101">
                        <w:rPr>
                          <w:rFonts w:ascii="Arial" w:hAnsi="Arial" w:cs="Arial"/>
                        </w:rPr>
                        <w:t xml:space="preserve"> email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wesail@barnardos</w:t>
                      </w:r>
                      <w:r w:rsidRPr="00FE5101">
                        <w:rPr>
                          <w:rFonts w:ascii="Arial" w:hAnsi="Arial" w:cs="Arial"/>
                          <w:b/>
                        </w:rPr>
                        <w:t xml:space="preserve">.org.uk </w:t>
                      </w:r>
                    </w:p>
                  </w:txbxContent>
                </v:textbox>
              </v:shape>
            </w:pict>
          </mc:Fallback>
        </mc:AlternateContent>
      </w: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321A78" w:rsidRDefault="00321A78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634C87" w:rsidRPr="00321A78" w:rsidRDefault="00634C87" w:rsidP="00321A78">
      <w:pPr>
        <w:shd w:val="clear" w:color="auto" w:fill="FFFFFF"/>
        <w:spacing w:before="200" w:after="200" w:line="276" w:lineRule="auto"/>
        <w:ind w:left="272"/>
        <w:jc w:val="center"/>
        <w:outlineLvl w:val="1"/>
        <w:rPr>
          <w:rFonts w:cs="Arial"/>
          <w:b/>
          <w:sz w:val="32"/>
          <w:szCs w:val="32"/>
          <w:u w:val="single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634C87" w:rsidRDefault="00634C87" w:rsidP="00C7656C">
      <w:pPr>
        <w:rPr>
          <w:b/>
          <w:sz w:val="28"/>
          <w:szCs w:val="28"/>
        </w:rPr>
      </w:pPr>
    </w:p>
    <w:p w:rsidR="00F368F3" w:rsidRPr="00634C87" w:rsidRDefault="00F368F3" w:rsidP="00C7656C"/>
    <w:p w:rsidR="007A52FD" w:rsidRPr="00634C87" w:rsidRDefault="007A52FD" w:rsidP="007A52FD">
      <w:pPr>
        <w:autoSpaceDE w:val="0"/>
        <w:autoSpaceDN w:val="0"/>
        <w:adjustRightInd w:val="0"/>
        <w:rPr>
          <w:rFonts w:cs="Comic Sans MS"/>
          <w:b/>
          <w:color w:val="00B050"/>
        </w:rPr>
      </w:pPr>
    </w:p>
    <w:p w:rsidR="00FA3531" w:rsidRPr="00634C87" w:rsidRDefault="00FA3531" w:rsidP="007A52FD">
      <w:pPr>
        <w:autoSpaceDE w:val="0"/>
        <w:autoSpaceDN w:val="0"/>
        <w:adjustRightInd w:val="0"/>
        <w:rPr>
          <w:rFonts w:cs="Comic Sans MS"/>
          <w:color w:val="00B050"/>
          <w:sz w:val="28"/>
          <w:szCs w:val="28"/>
        </w:rPr>
      </w:pPr>
      <w:r w:rsidRPr="00634C87">
        <w:rPr>
          <w:rFonts w:cs="Comic Sans MS"/>
          <w:color w:val="00B050"/>
          <w:sz w:val="28"/>
          <w:szCs w:val="28"/>
        </w:rPr>
        <w:tab/>
      </w:r>
      <w:r w:rsidRPr="00634C87">
        <w:rPr>
          <w:rFonts w:cs="Comic Sans MS"/>
          <w:color w:val="00B050"/>
          <w:sz w:val="28"/>
          <w:szCs w:val="28"/>
        </w:rPr>
        <w:tab/>
      </w:r>
    </w:p>
    <w:p w:rsidR="004F362A" w:rsidRPr="00634C87" w:rsidRDefault="004F362A" w:rsidP="004F362A">
      <w:pPr>
        <w:autoSpaceDE w:val="0"/>
        <w:autoSpaceDN w:val="0"/>
        <w:adjustRightInd w:val="0"/>
        <w:rPr>
          <w:rFonts w:cs="Comic Sans MS"/>
          <w:b/>
          <w:color w:val="00B050"/>
        </w:rPr>
      </w:pPr>
    </w:p>
    <w:p w:rsidR="004F362A" w:rsidRPr="00634C87" w:rsidRDefault="004F362A" w:rsidP="004F362A">
      <w:pPr>
        <w:autoSpaceDE w:val="0"/>
        <w:autoSpaceDN w:val="0"/>
        <w:adjustRightInd w:val="0"/>
        <w:rPr>
          <w:rFonts w:cs="Comic Sans MS"/>
          <w:b/>
          <w:color w:val="00B050"/>
        </w:rPr>
      </w:pPr>
    </w:p>
    <w:p w:rsidR="004F362A" w:rsidRPr="00634C87" w:rsidRDefault="004F362A" w:rsidP="004F362A">
      <w:pPr>
        <w:autoSpaceDE w:val="0"/>
        <w:autoSpaceDN w:val="0"/>
        <w:adjustRightInd w:val="0"/>
        <w:rPr>
          <w:rFonts w:cs="Comic Sans MS"/>
          <w:b/>
          <w:color w:val="00B050"/>
        </w:rPr>
      </w:pPr>
    </w:p>
    <w:p w:rsidR="007A52FD" w:rsidRPr="00634C87" w:rsidRDefault="007A52FD" w:rsidP="007A52FD">
      <w:pPr>
        <w:autoSpaceDE w:val="0"/>
        <w:autoSpaceDN w:val="0"/>
        <w:adjustRightInd w:val="0"/>
        <w:ind w:left="360"/>
        <w:rPr>
          <w:rFonts w:cs="Comic Sans MS"/>
          <w:color w:val="92D050"/>
        </w:rPr>
      </w:pPr>
    </w:p>
    <w:p w:rsidR="00F368F3" w:rsidRPr="00634C87" w:rsidRDefault="00F368F3" w:rsidP="00C7656C">
      <w:pPr>
        <w:rPr>
          <w:b/>
          <w:sz w:val="28"/>
          <w:szCs w:val="28"/>
          <w:u w:val="single"/>
        </w:rPr>
      </w:pPr>
    </w:p>
    <w:p w:rsidR="00FA3531" w:rsidRPr="00634C87" w:rsidRDefault="00FA3531" w:rsidP="00C7656C">
      <w:pPr>
        <w:rPr>
          <w:b/>
          <w:sz w:val="28"/>
          <w:szCs w:val="28"/>
          <w:u w:val="single"/>
        </w:rPr>
      </w:pPr>
    </w:p>
    <w:p w:rsidR="00C7656C" w:rsidRPr="00634C87" w:rsidRDefault="00C7656C"/>
    <w:p w:rsidR="00C7656C" w:rsidRDefault="00C7656C">
      <w:pPr>
        <w:rPr>
          <w:b/>
          <w:u w:val="single"/>
        </w:rPr>
      </w:pPr>
    </w:p>
    <w:p w:rsidR="00634C87" w:rsidRDefault="00634C87"/>
    <w:p w:rsidR="00634C87" w:rsidRDefault="00634C87"/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FC1A7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  <w:r>
        <w:rPr>
          <w:rFonts w:eastAsiaTheme="minorHAnsi" w:cs="URWClarendonTOT-Lig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6705600" cy="818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18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4F7" w:rsidRDefault="004D44F7" w:rsidP="00E56A9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D44F7" w:rsidRDefault="009259F2" w:rsidP="00925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CEA Card</w:t>
                            </w:r>
                          </w:p>
                          <w:p w:rsidR="000C7FFB" w:rsidRDefault="000C7FFB" w:rsidP="004D44F7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534E5" w:rsidRDefault="009534E5" w:rsidP="00E56A91">
                            <w:r>
                              <w:t>This a</w:t>
                            </w:r>
                            <w:r w:rsidR="009259F2">
                              <w:t>llows someone who is over 8 years old and in receipt of DLA to receive 1 free cinema ticket in order to take someone to support them with their additional needs.</w:t>
                            </w:r>
                            <w:r>
                              <w:t xml:space="preserve"> There is an initial cost of £6 to apply for this card. </w:t>
                            </w:r>
                          </w:p>
                          <w:p w:rsidR="00065540" w:rsidRDefault="00065540" w:rsidP="00E56A91"/>
                          <w:p w:rsidR="009534E5" w:rsidRDefault="00946EB4" w:rsidP="00E56A91">
                            <w:hyperlink r:id="rId15" w:history="1">
                              <w:r w:rsidR="00687AD9" w:rsidRPr="00B6471D">
                                <w:rPr>
                                  <w:rStyle w:val="Hyperlink"/>
                                </w:rPr>
                                <w:t>www.ceacard.co.uk</w:t>
                              </w:r>
                            </w:hyperlink>
                          </w:p>
                          <w:p w:rsidR="00065540" w:rsidRPr="00B52918" w:rsidRDefault="00065540" w:rsidP="00E56A91">
                            <w:pPr>
                              <w:rPr>
                                <w:rFonts w:cs="Helvetica"/>
                                <w:color w:val="333333"/>
                                <w:lang w:val="en"/>
                              </w:rPr>
                            </w:pPr>
                            <w:r w:rsidRPr="00B52918">
                              <w:rPr>
                                <w:rFonts w:cs="Helvetica"/>
                                <w:color w:val="333333"/>
                                <w:lang w:val="en"/>
                              </w:rPr>
                              <w:t>Telephone: 01244 526016</w:t>
                            </w:r>
                          </w:p>
                          <w:p w:rsidR="00132253" w:rsidRDefault="00132253" w:rsidP="00E56A91">
                            <w:pPr>
                              <w:rPr>
                                <w:rFonts w:ascii="Helvetica" w:hAnsi="Helvetica" w:cs="Helvetica"/>
                                <w:color w:val="333333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132253" w:rsidRDefault="00132253" w:rsidP="0013225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22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Max Card</w:t>
                            </w:r>
                          </w:p>
                          <w:p w:rsidR="00132253" w:rsidRPr="00132253" w:rsidRDefault="00132253" w:rsidP="00132253">
                            <w:pPr>
                              <w:pStyle w:val="ListParagraph"/>
                              <w:ind w:left="144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56A91" w:rsidRDefault="009259F2" w:rsidP="00E56A91">
                            <w:r>
                              <w:t xml:space="preserve"> </w:t>
                            </w:r>
                            <w:r w:rsidR="00132253">
                              <w:t>A max card allows families of children with additional needs to get free or discounted entry to attractions across the UK;</w:t>
                            </w:r>
                          </w:p>
                          <w:p w:rsidR="00132253" w:rsidRDefault="00132253" w:rsidP="0013225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Theatre Royal Wakefield – 10% off tickets </w:t>
                            </w:r>
                          </w:p>
                          <w:p w:rsidR="00132253" w:rsidRDefault="00132253" w:rsidP="0013225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Sensory world - £1 per child </w:t>
                            </w:r>
                          </w:p>
                          <w:p w:rsidR="00132253" w:rsidRDefault="00132253" w:rsidP="0013225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Little scallywags – 50% off entry </w:t>
                            </w:r>
                          </w:p>
                          <w:p w:rsidR="00B52918" w:rsidRDefault="00B52918" w:rsidP="0013225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Yorkshire Sculpture Park – Free entry and parking </w:t>
                            </w:r>
                          </w:p>
                          <w:p w:rsidR="00B52918" w:rsidRDefault="00B52918" w:rsidP="0013225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And much much more</w:t>
                            </w:r>
                          </w:p>
                          <w:p w:rsidR="00B52918" w:rsidRDefault="00B52918" w:rsidP="00B52918"/>
                          <w:p w:rsidR="00B52918" w:rsidRDefault="00946EB4" w:rsidP="00B52918">
                            <w:hyperlink r:id="rId16" w:history="1">
                              <w:r w:rsidR="00B52918" w:rsidRPr="00554D04">
                                <w:rPr>
                                  <w:rStyle w:val="Hyperlink"/>
                                </w:rPr>
                                <w:t>www.mymaxcard.co.uk</w:t>
                              </w:r>
                            </w:hyperlink>
                          </w:p>
                          <w:p w:rsidR="00B52918" w:rsidRDefault="00B52918" w:rsidP="00B52918">
                            <w:r>
                              <w:t xml:space="preserve">Telephone: 01924 302471  </w:t>
                            </w:r>
                          </w:p>
                          <w:p w:rsidR="00E56A91" w:rsidRDefault="00E56A91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Default="00B52918" w:rsidP="009534E5"/>
                          <w:p w:rsidR="00B52918" w:rsidRPr="00FE5101" w:rsidRDefault="00B52918" w:rsidP="00B52918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5101">
                              <w:rPr>
                                <w:rFonts w:ascii="Arial" w:hAnsi="Arial" w:cs="Arial"/>
                              </w:rPr>
                              <w:t xml:space="preserve">If you need to ask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any </w:t>
                            </w:r>
                            <w:r w:rsidRPr="00FE5101">
                              <w:rPr>
                                <w:rFonts w:ascii="Arial" w:hAnsi="Arial" w:cs="Arial"/>
                              </w:rPr>
                              <w:t xml:space="preserve">questions 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 further advice, please contact:</w:t>
                            </w:r>
                          </w:p>
                          <w:p w:rsidR="00B52918" w:rsidRPr="00FE5101" w:rsidRDefault="00B52918" w:rsidP="00B52918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Barnardo’s </w:t>
                            </w:r>
                            <w:r w:rsidRPr="00FE5101">
                              <w:rPr>
                                <w:rFonts w:ascii="Arial" w:hAnsi="Arial" w:cs="Arial"/>
                              </w:rPr>
                              <w:t xml:space="preserve">SENDIASS on </w:t>
                            </w:r>
                            <w:r w:rsidRPr="00FE5101">
                              <w:rPr>
                                <w:rFonts w:ascii="Arial" w:hAnsi="Arial" w:cs="Arial"/>
                                <w:b/>
                              </w:rPr>
                              <w:t xml:space="preserve">01924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304152</w:t>
                            </w:r>
                          </w:p>
                          <w:p w:rsidR="00B52918" w:rsidRPr="00FE128F" w:rsidRDefault="00B52918" w:rsidP="00B52918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E5101">
                              <w:rPr>
                                <w:rFonts w:ascii="Arial" w:hAnsi="Arial" w:cs="Arial"/>
                              </w:rPr>
                              <w:t>r email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wesail@barnardos</w:t>
                            </w:r>
                            <w:r w:rsidRPr="00FE5101">
                              <w:rPr>
                                <w:rFonts w:ascii="Arial" w:hAnsi="Arial" w:cs="Arial"/>
                                <w:b/>
                              </w:rPr>
                              <w:t xml:space="preserve">.org.uk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.2pt;margin-top:7.7pt;width:528pt;height:64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" fillcolor="white [3201]" strokecolor="#9bbb59 [3206]" strokeweight="2pt">
                <v:textbox>
                  <w:txbxContent>
                    <w:p w:rsidR="004D44F7" w:rsidRDefault="004D44F7" w:rsidP="00E56A9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D44F7" w:rsidRDefault="009259F2" w:rsidP="00925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CEA Card</w:t>
                      </w:r>
                    </w:p>
                    <w:p w:rsidR="000C7FFB" w:rsidRDefault="000C7FFB" w:rsidP="004D44F7">
                      <w:pPr>
                        <w:pStyle w:val="ListParagrap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534E5" w:rsidRDefault="009534E5" w:rsidP="00E56A91">
                      <w:r>
                        <w:t>This a</w:t>
                      </w:r>
                      <w:r w:rsidR="009259F2">
                        <w:t>llows someone who is over 8 years old and in receipt of DLA to receive 1 free cinema ticket in order to take someone to support them with their additional needs.</w:t>
                      </w:r>
                      <w:r>
                        <w:t xml:space="preserve"> There is an initial cost of £6 to apply for this card. </w:t>
                      </w:r>
                    </w:p>
                    <w:p w:rsidR="00065540" w:rsidRDefault="00065540" w:rsidP="00E56A91"/>
                    <w:p w:rsidR="009534E5" w:rsidRDefault="007301D6" w:rsidP="00E56A91">
                      <w:hyperlink r:id="rId17" w:history="1">
                        <w:r w:rsidR="00687AD9" w:rsidRPr="00B6471D">
                          <w:rPr>
                            <w:rStyle w:val="Hyperlink"/>
                          </w:rPr>
                          <w:t>www.ceacard.co.uk</w:t>
                        </w:r>
                      </w:hyperlink>
                    </w:p>
                    <w:p w:rsidR="00065540" w:rsidRPr="00B52918" w:rsidRDefault="00065540" w:rsidP="00E56A91">
                      <w:pPr>
                        <w:rPr>
                          <w:rFonts w:cs="Helvetica"/>
                          <w:color w:val="333333"/>
                          <w:lang w:val="en"/>
                        </w:rPr>
                      </w:pPr>
                      <w:r w:rsidRPr="00B52918">
                        <w:rPr>
                          <w:rFonts w:cs="Helvetica"/>
                          <w:color w:val="333333"/>
                          <w:lang w:val="en"/>
                        </w:rPr>
                        <w:t>Telephone: 01244 526016</w:t>
                      </w:r>
                    </w:p>
                    <w:p w:rsidR="00132253" w:rsidRDefault="00132253" w:rsidP="00E56A91">
                      <w:pPr>
                        <w:rPr>
                          <w:rFonts w:ascii="Helvetica" w:hAnsi="Helvetica" w:cs="Helvetica"/>
                          <w:color w:val="333333"/>
                          <w:sz w:val="26"/>
                          <w:szCs w:val="26"/>
                          <w:lang w:val="en"/>
                        </w:rPr>
                      </w:pPr>
                    </w:p>
                    <w:p w:rsidR="00132253" w:rsidRDefault="00132253" w:rsidP="0013225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32253">
                        <w:rPr>
                          <w:b/>
                          <w:sz w:val="28"/>
                          <w:szCs w:val="28"/>
                          <w:u w:val="single"/>
                        </w:rPr>
                        <w:t>Max Card</w:t>
                      </w:r>
                    </w:p>
                    <w:p w:rsidR="00132253" w:rsidRPr="00132253" w:rsidRDefault="00132253" w:rsidP="00132253">
                      <w:pPr>
                        <w:pStyle w:val="ListParagraph"/>
                        <w:ind w:left="144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E56A91" w:rsidRDefault="009259F2" w:rsidP="00E56A91">
                      <w:r>
                        <w:t xml:space="preserve"> </w:t>
                      </w:r>
                      <w:r w:rsidR="00132253">
                        <w:t>A max card allows families of children with additional needs to get free or discounted entry to attractions across the UK;</w:t>
                      </w:r>
                    </w:p>
                    <w:p w:rsidR="00132253" w:rsidRDefault="00132253" w:rsidP="00132253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Theatre Royal Wakefield – 10% off tickets </w:t>
                      </w:r>
                    </w:p>
                    <w:p w:rsidR="00132253" w:rsidRDefault="00132253" w:rsidP="00132253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Sensory world - £1 per child </w:t>
                      </w:r>
                    </w:p>
                    <w:p w:rsidR="00132253" w:rsidRDefault="00132253" w:rsidP="00132253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Little scallywags – 50% off entry </w:t>
                      </w:r>
                    </w:p>
                    <w:p w:rsidR="00B52918" w:rsidRDefault="00B52918" w:rsidP="00132253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Yorkshire Sculpture Park – Free entry and parking </w:t>
                      </w:r>
                    </w:p>
                    <w:p w:rsidR="00B52918" w:rsidRDefault="00B52918" w:rsidP="00132253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And much </w:t>
                      </w:r>
                      <w:proofErr w:type="spellStart"/>
                      <w:r>
                        <w:t>much</w:t>
                      </w:r>
                      <w:proofErr w:type="spellEnd"/>
                      <w:r>
                        <w:t xml:space="preserve"> more</w:t>
                      </w:r>
                    </w:p>
                    <w:p w:rsidR="00B52918" w:rsidRDefault="00B52918" w:rsidP="00B52918"/>
                    <w:p w:rsidR="00B52918" w:rsidRDefault="007301D6" w:rsidP="00B52918">
                      <w:hyperlink r:id="rId18" w:history="1">
                        <w:r w:rsidR="00B52918" w:rsidRPr="00554D04">
                          <w:rPr>
                            <w:rStyle w:val="Hyperlink"/>
                          </w:rPr>
                          <w:t>www.mymaxcard.co.uk</w:t>
                        </w:r>
                      </w:hyperlink>
                    </w:p>
                    <w:p w:rsidR="00B52918" w:rsidRDefault="00B52918" w:rsidP="00B52918">
                      <w:r>
                        <w:t xml:space="preserve">Telephone: 01924 302471  </w:t>
                      </w:r>
                    </w:p>
                    <w:p w:rsidR="00E56A91" w:rsidRDefault="00E56A91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Default="00B52918" w:rsidP="009534E5"/>
                    <w:p w:rsidR="00B52918" w:rsidRPr="00FE5101" w:rsidRDefault="00B52918" w:rsidP="00B52918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  <w:r w:rsidRPr="00FE5101">
                        <w:rPr>
                          <w:rFonts w:ascii="Arial" w:hAnsi="Arial" w:cs="Arial"/>
                        </w:rPr>
                        <w:t xml:space="preserve">If you need to ask </w:t>
                      </w:r>
                      <w:r>
                        <w:rPr>
                          <w:rFonts w:ascii="Arial" w:hAnsi="Arial" w:cs="Arial"/>
                        </w:rPr>
                        <w:t xml:space="preserve">any </w:t>
                      </w:r>
                      <w:r w:rsidRPr="00FE5101">
                        <w:rPr>
                          <w:rFonts w:ascii="Arial" w:hAnsi="Arial" w:cs="Arial"/>
                        </w:rPr>
                        <w:t xml:space="preserve">questions or </w:t>
                      </w:r>
                      <w:r>
                        <w:rPr>
                          <w:rFonts w:ascii="Arial" w:hAnsi="Arial" w:cs="Arial"/>
                        </w:rPr>
                        <w:t>for further advice, please contact:</w:t>
                      </w:r>
                    </w:p>
                    <w:p w:rsidR="00B52918" w:rsidRPr="00FE5101" w:rsidRDefault="00B52918" w:rsidP="00B52918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Barnardo’s </w:t>
                      </w:r>
                      <w:r w:rsidRPr="00FE5101">
                        <w:rPr>
                          <w:rFonts w:ascii="Arial" w:hAnsi="Arial" w:cs="Arial"/>
                        </w:rPr>
                        <w:t xml:space="preserve">SENDIASS on </w:t>
                      </w:r>
                      <w:r w:rsidRPr="00FE5101">
                        <w:rPr>
                          <w:rFonts w:ascii="Arial" w:hAnsi="Arial" w:cs="Arial"/>
                          <w:b/>
                        </w:rPr>
                        <w:t xml:space="preserve">01924 </w:t>
                      </w:r>
                      <w:r>
                        <w:rPr>
                          <w:rFonts w:ascii="Arial" w:hAnsi="Arial" w:cs="Arial"/>
                          <w:b/>
                        </w:rPr>
                        <w:t>304152</w:t>
                      </w:r>
                    </w:p>
                    <w:p w:rsidR="00B52918" w:rsidRPr="00FE128F" w:rsidRDefault="00B52918" w:rsidP="00B52918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FE5101">
                        <w:rPr>
                          <w:rFonts w:ascii="Arial" w:hAnsi="Arial" w:cs="Arial"/>
                        </w:rPr>
                        <w:t>r</w:t>
                      </w:r>
                      <w:proofErr w:type="gramEnd"/>
                      <w:r w:rsidRPr="00FE5101">
                        <w:rPr>
                          <w:rFonts w:ascii="Arial" w:hAnsi="Arial" w:cs="Arial"/>
                        </w:rPr>
                        <w:t xml:space="preserve"> email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wesail@barnardos</w:t>
                      </w:r>
                      <w:r w:rsidRPr="00FE5101">
                        <w:rPr>
                          <w:rFonts w:ascii="Arial" w:hAnsi="Arial" w:cs="Arial"/>
                          <w:b/>
                        </w:rPr>
                        <w:t xml:space="preserve">.org.uk </w:t>
                      </w:r>
                    </w:p>
                  </w:txbxContent>
                </v:textbox>
              </v:shape>
            </w:pict>
          </mc:Fallback>
        </mc:AlternateContent>
      </w: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321A78" w:rsidRDefault="00321A78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634C87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  <w:r w:rsidRPr="00634C87">
        <w:rPr>
          <w:rFonts w:eastAsiaTheme="minorHAnsi" w:cs="URWClarendonTOT-Lig"/>
          <w:sz w:val="20"/>
          <w:szCs w:val="20"/>
          <w:lang w:eastAsia="en-US"/>
        </w:rPr>
        <w:t>Barnardo’s Registered Charity Nos. 216250 and SC037605</w:t>
      </w: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634C87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  <w:r w:rsidRPr="00634C87">
        <w:rPr>
          <w:rFonts w:eastAsiaTheme="minorHAnsi" w:cs="URWClarendonTOT-Lig"/>
          <w:sz w:val="20"/>
          <w:szCs w:val="20"/>
          <w:lang w:eastAsia="en-US"/>
        </w:rPr>
        <w:t xml:space="preserve">   </w:t>
      </w: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B52918" w:rsidRPr="00634C87" w:rsidRDefault="00B52918" w:rsidP="00B52918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u w:val="single"/>
          <w:lang w:eastAsia="en-US"/>
        </w:rPr>
      </w:pPr>
      <w:r w:rsidRPr="00634C87">
        <w:rPr>
          <w:rFonts w:eastAsiaTheme="minorHAnsi" w:cs="URWClarendonTOT-Lig"/>
          <w:sz w:val="20"/>
          <w:szCs w:val="20"/>
          <w:lang w:eastAsia="en-US"/>
        </w:rPr>
        <w:t>Barnardo’s Registered Charity Nos. 216250 and SC037605                            www.barnardos.org.uk</w:t>
      </w:r>
    </w:p>
    <w:p w:rsidR="00062C43" w:rsidRDefault="00062C43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lang w:eastAsia="en-US"/>
        </w:rPr>
      </w:pPr>
    </w:p>
    <w:p w:rsidR="00634C87" w:rsidRPr="00634C87" w:rsidRDefault="00634C87" w:rsidP="00634C87">
      <w:pPr>
        <w:autoSpaceDE w:val="0"/>
        <w:autoSpaceDN w:val="0"/>
        <w:adjustRightInd w:val="0"/>
        <w:rPr>
          <w:rFonts w:eastAsiaTheme="minorHAnsi" w:cs="URWClarendonTOT-Lig"/>
          <w:sz w:val="20"/>
          <w:szCs w:val="20"/>
          <w:u w:val="single"/>
          <w:lang w:eastAsia="en-US"/>
        </w:rPr>
      </w:pPr>
      <w:r w:rsidRPr="00634C87">
        <w:rPr>
          <w:rFonts w:eastAsiaTheme="minorHAnsi" w:cs="URWClarendonTOT-Lig"/>
          <w:sz w:val="20"/>
          <w:szCs w:val="20"/>
          <w:lang w:eastAsia="en-US"/>
        </w:rPr>
        <w:t xml:space="preserve">                     </w:t>
      </w:r>
    </w:p>
    <w:sectPr w:rsidR="00634C87" w:rsidRPr="00634C87" w:rsidSect="00634C8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RWClarendonTOT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552"/>
    <w:multiLevelType w:val="hybridMultilevel"/>
    <w:tmpl w:val="E9F2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7BCC"/>
    <w:multiLevelType w:val="hybridMultilevel"/>
    <w:tmpl w:val="405E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2E03"/>
    <w:multiLevelType w:val="hybridMultilevel"/>
    <w:tmpl w:val="DE1C5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E0510"/>
    <w:multiLevelType w:val="hybridMultilevel"/>
    <w:tmpl w:val="B48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7E2D88"/>
    <w:multiLevelType w:val="hybridMultilevel"/>
    <w:tmpl w:val="5DF0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31CA"/>
    <w:multiLevelType w:val="hybridMultilevel"/>
    <w:tmpl w:val="86DC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012A"/>
    <w:multiLevelType w:val="hybridMultilevel"/>
    <w:tmpl w:val="A040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22F2D"/>
    <w:multiLevelType w:val="hybridMultilevel"/>
    <w:tmpl w:val="5EB6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3291B"/>
    <w:multiLevelType w:val="hybridMultilevel"/>
    <w:tmpl w:val="DD98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6500B"/>
    <w:multiLevelType w:val="hybridMultilevel"/>
    <w:tmpl w:val="15D4AF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8B2BB7"/>
    <w:multiLevelType w:val="hybridMultilevel"/>
    <w:tmpl w:val="A98E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A4B24"/>
    <w:multiLevelType w:val="hybridMultilevel"/>
    <w:tmpl w:val="C302D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F716B9"/>
    <w:multiLevelType w:val="hybridMultilevel"/>
    <w:tmpl w:val="B6CAD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1E38DA"/>
    <w:multiLevelType w:val="hybridMultilevel"/>
    <w:tmpl w:val="53821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45745D"/>
    <w:multiLevelType w:val="hybridMultilevel"/>
    <w:tmpl w:val="F5AED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5F57B2"/>
    <w:multiLevelType w:val="hybridMultilevel"/>
    <w:tmpl w:val="2E2E0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C16A41"/>
    <w:multiLevelType w:val="hybridMultilevel"/>
    <w:tmpl w:val="3E70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6C"/>
    <w:rsid w:val="00015CBF"/>
    <w:rsid w:val="00062C43"/>
    <w:rsid w:val="00065540"/>
    <w:rsid w:val="0009219C"/>
    <w:rsid w:val="000A0F96"/>
    <w:rsid w:val="000C7FFB"/>
    <w:rsid w:val="000F618C"/>
    <w:rsid w:val="001100D8"/>
    <w:rsid w:val="00132253"/>
    <w:rsid w:val="00162185"/>
    <w:rsid w:val="00210A98"/>
    <w:rsid w:val="00254AA8"/>
    <w:rsid w:val="00321A78"/>
    <w:rsid w:val="0038779D"/>
    <w:rsid w:val="003E6BBA"/>
    <w:rsid w:val="004B4467"/>
    <w:rsid w:val="004B5C21"/>
    <w:rsid w:val="004B7147"/>
    <w:rsid w:val="004C34F1"/>
    <w:rsid w:val="004D44F7"/>
    <w:rsid w:val="004F362A"/>
    <w:rsid w:val="00510984"/>
    <w:rsid w:val="005A7BA9"/>
    <w:rsid w:val="005C440E"/>
    <w:rsid w:val="005D549C"/>
    <w:rsid w:val="005F005E"/>
    <w:rsid w:val="005F36CD"/>
    <w:rsid w:val="00634C87"/>
    <w:rsid w:val="00644D9F"/>
    <w:rsid w:val="00687AD9"/>
    <w:rsid w:val="006F21DF"/>
    <w:rsid w:val="007301D6"/>
    <w:rsid w:val="007665E8"/>
    <w:rsid w:val="007A52FD"/>
    <w:rsid w:val="007E2BF1"/>
    <w:rsid w:val="007F26C6"/>
    <w:rsid w:val="008125BB"/>
    <w:rsid w:val="009259F2"/>
    <w:rsid w:val="00946EB4"/>
    <w:rsid w:val="009534E5"/>
    <w:rsid w:val="00970BDC"/>
    <w:rsid w:val="009A0A61"/>
    <w:rsid w:val="009E7E71"/>
    <w:rsid w:val="00A103CA"/>
    <w:rsid w:val="00A74072"/>
    <w:rsid w:val="00AD6B1F"/>
    <w:rsid w:val="00B379EE"/>
    <w:rsid w:val="00B52918"/>
    <w:rsid w:val="00BC6A7F"/>
    <w:rsid w:val="00C15E8E"/>
    <w:rsid w:val="00C45BF7"/>
    <w:rsid w:val="00C7656C"/>
    <w:rsid w:val="00C807EC"/>
    <w:rsid w:val="00CE388E"/>
    <w:rsid w:val="00D47AAB"/>
    <w:rsid w:val="00DB1466"/>
    <w:rsid w:val="00DF4CC3"/>
    <w:rsid w:val="00E33C35"/>
    <w:rsid w:val="00E56A91"/>
    <w:rsid w:val="00F368F3"/>
    <w:rsid w:val="00FA3531"/>
    <w:rsid w:val="00FB0184"/>
    <w:rsid w:val="00FC1A73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6C"/>
    <w:pPr>
      <w:ind w:left="720"/>
      <w:contextualSpacing/>
    </w:pPr>
  </w:style>
  <w:style w:type="character" w:styleId="Hyperlink">
    <w:name w:val="Hyperlink"/>
    <w:basedOn w:val="DefaultParagraphFont"/>
    <w:rsid w:val="00F36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66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5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03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6C"/>
    <w:pPr>
      <w:ind w:left="720"/>
      <w:contextualSpacing/>
    </w:pPr>
  </w:style>
  <w:style w:type="character" w:styleId="Hyperlink">
    <w:name w:val="Hyperlink"/>
    <w:basedOn w:val="DefaultParagraphFont"/>
    <w:rsid w:val="00F36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66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5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0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isability-living-allowance-children" TargetMode="External"/><Relationship Id="rId13" Type="http://schemas.openxmlformats.org/officeDocument/2006/relationships/hyperlink" Target="http://www.carerswakefield.org.uk" TargetMode="External"/><Relationship Id="rId18" Type="http://schemas.openxmlformats.org/officeDocument/2006/relationships/hyperlink" Target="http://www.mymaxcard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uk/disability-living-allowance-children" TargetMode="External"/><Relationship Id="rId12" Type="http://schemas.openxmlformats.org/officeDocument/2006/relationships/hyperlink" Target="http://www.familyfund.org.uk" TargetMode="External"/><Relationship Id="rId17" Type="http://schemas.openxmlformats.org/officeDocument/2006/relationships/hyperlink" Target="http://www.ceacard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maxcard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erlinsmagicwan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acard.co.uk" TargetMode="External"/><Relationship Id="rId10" Type="http://schemas.openxmlformats.org/officeDocument/2006/relationships/hyperlink" Target="http://www.carerswakefield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milyfund.org.uk" TargetMode="External"/><Relationship Id="rId14" Type="http://schemas.openxmlformats.org/officeDocument/2006/relationships/hyperlink" Target="https://www.merlinsmagicwa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Cahill</dc:creator>
  <cp:lastModifiedBy>Kerry McKenna</cp:lastModifiedBy>
  <cp:revision>2</cp:revision>
  <cp:lastPrinted>2017-10-04T09:08:00Z</cp:lastPrinted>
  <dcterms:created xsi:type="dcterms:W3CDTF">2020-03-04T16:59:00Z</dcterms:created>
  <dcterms:modified xsi:type="dcterms:W3CDTF">2020-03-04T16:59:00Z</dcterms:modified>
</cp:coreProperties>
</file>