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2B36" w:rsidRPr="00774070" w:rsidRDefault="00774070" w:rsidP="00774070">
      <w:pPr>
        <w:tabs>
          <w:tab w:val="left" w:pos="435"/>
        </w:tabs>
        <w:jc w:val="center"/>
        <w:rPr>
          <w:b/>
          <w:sz w:val="36"/>
          <w:szCs w:val="36"/>
        </w:rPr>
      </w:pPr>
      <w:r w:rsidRPr="00634C87">
        <w:rPr>
          <w:b/>
          <w:noProof/>
          <w:sz w:val="36"/>
          <w:szCs w:val="36"/>
        </w:rPr>
        <mc:AlternateContent>
          <mc:Choice Requires="wps">
            <w:drawing>
              <wp:anchor distT="0" distB="0" distL="114300" distR="114300" simplePos="0" relativeHeight="251659264" behindDoc="0" locked="0" layoutInCell="1" allowOverlap="1" wp14:anchorId="5F3B8583" wp14:editId="097DEB3A">
                <wp:simplePos x="0" y="0"/>
                <wp:positionH relativeFrom="column">
                  <wp:posOffset>3131185</wp:posOffset>
                </wp:positionH>
                <wp:positionV relativeFrom="paragraph">
                  <wp:posOffset>-587375</wp:posOffset>
                </wp:positionV>
                <wp:extent cx="1609725" cy="3714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71475"/>
                        </a:xfrm>
                        <a:prstGeom prst="rect">
                          <a:avLst/>
                        </a:prstGeom>
                        <a:solidFill>
                          <a:srgbClr val="FFFFFF"/>
                        </a:solidFill>
                        <a:ln w="28575">
                          <a:solidFill>
                            <a:srgbClr val="92D050"/>
                          </a:solidFill>
                          <a:miter lim="800000"/>
                          <a:headEnd/>
                          <a:tailEnd/>
                        </a:ln>
                      </wps:spPr>
                      <wps:txbx>
                        <w:txbxContent>
                          <w:p w:rsidR="005D2B36" w:rsidRPr="00DA3ECC" w:rsidRDefault="005D2B36" w:rsidP="005D2B36">
                            <w:pPr>
                              <w:shd w:val="clear" w:color="auto" w:fill="92D050"/>
                              <w:jc w:val="center"/>
                              <w:rPr>
                                <w:b/>
                                <w:sz w:val="32"/>
                                <w:szCs w:val="32"/>
                              </w:rPr>
                            </w:pPr>
                            <w:r w:rsidRPr="00DA3ECC">
                              <w:rPr>
                                <w:b/>
                                <w:sz w:val="32"/>
                                <w:szCs w:val="32"/>
                              </w:rPr>
                              <w:t>W</w:t>
                            </w:r>
                            <w:r>
                              <w:rPr>
                                <w:b/>
                                <w:sz w:val="32"/>
                                <w:szCs w:val="32"/>
                              </w:rPr>
                              <w:t>ESAIL</w:t>
                            </w:r>
                          </w:p>
                        </w:txbxContent>
                      </wps:txbx>
                      <wps:bodyPr rot="0" vert="horz" wrap="square" lIns="46800" tIns="45720" rIns="468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55pt;margin-top:-46.25pt;width:12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" strokecolor="#92d050" strokeweight="2.25pt">
                <v:textbox inset="1.3mm,,1.3mm">
                  <w:txbxContent>
                    <w:p w:rsidR="005D2B36" w:rsidRPr="00DA3ECC" w:rsidRDefault="005D2B36" w:rsidP="005D2B36">
                      <w:pPr>
                        <w:shd w:val="clear" w:color="auto" w:fill="92D050"/>
                        <w:jc w:val="center"/>
                        <w:rPr>
                          <w:b/>
                          <w:sz w:val="32"/>
                          <w:szCs w:val="32"/>
                        </w:rPr>
                      </w:pPr>
                      <w:r w:rsidRPr="00DA3ECC">
                        <w:rPr>
                          <w:b/>
                          <w:sz w:val="32"/>
                          <w:szCs w:val="32"/>
                        </w:rPr>
                        <w:t>W</w:t>
                      </w:r>
                      <w:r>
                        <w:rPr>
                          <w:b/>
                          <w:sz w:val="32"/>
                          <w:szCs w:val="32"/>
                        </w:rPr>
                        <w:t>ESAIL</w:t>
                      </w:r>
                    </w:p>
                  </w:txbxContent>
                </v:textbox>
              </v:shape>
            </w:pict>
          </mc:Fallback>
        </mc:AlternateContent>
      </w:r>
      <w:r w:rsidR="005D2B36" w:rsidRPr="00634C87">
        <w:rPr>
          <w:noProof/>
        </w:rPr>
        <w:drawing>
          <wp:anchor distT="0" distB="0" distL="114300" distR="114300" simplePos="0" relativeHeight="251684864" behindDoc="0" locked="0" layoutInCell="1" allowOverlap="1" wp14:anchorId="3EB5D47B" wp14:editId="60A5464D">
            <wp:simplePos x="0" y="0"/>
            <wp:positionH relativeFrom="column">
              <wp:posOffset>-628650</wp:posOffset>
            </wp:positionH>
            <wp:positionV relativeFrom="paragraph">
              <wp:posOffset>-590550</wp:posOffset>
            </wp:positionV>
            <wp:extent cx="187198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980" cy="647700"/>
                    </a:xfrm>
                    <a:prstGeom prst="rect">
                      <a:avLst/>
                    </a:prstGeom>
                    <a:noFill/>
                  </pic:spPr>
                </pic:pic>
              </a:graphicData>
            </a:graphic>
            <wp14:sizeRelH relativeFrom="page">
              <wp14:pctWidth>0</wp14:pctWidth>
            </wp14:sizeRelH>
            <wp14:sizeRelV relativeFrom="page">
              <wp14:pctHeight>0</wp14:pctHeight>
            </wp14:sizeRelV>
          </wp:anchor>
        </w:drawing>
      </w:r>
      <w:r w:rsidR="005D2B36" w:rsidRPr="00634C87">
        <w:rPr>
          <w:rFonts w:cs="Arial"/>
          <w:b/>
          <w:sz w:val="32"/>
          <w:szCs w:val="32"/>
          <w:u w:val="single"/>
        </w:rPr>
        <w:t>Information for Parents and Carers</w:t>
      </w:r>
    </w:p>
    <w:p w:rsidR="008208A9" w:rsidRPr="00BB4824" w:rsidRDefault="00774070" w:rsidP="00774070">
      <w:pPr>
        <w:autoSpaceDE w:val="0"/>
        <w:autoSpaceDN w:val="0"/>
        <w:adjustRightInd w:val="0"/>
        <w:spacing w:before="120" w:after="200" w:line="276" w:lineRule="auto"/>
        <w:jc w:val="center"/>
        <w:rPr>
          <w:rFonts w:cs="Comic Sans MS"/>
          <w:b/>
          <w:bCs/>
          <w:color w:val="000000"/>
          <w:sz w:val="32"/>
          <w:szCs w:val="32"/>
          <w:u w:val="single"/>
        </w:rPr>
      </w:pPr>
      <w:r>
        <w:rPr>
          <w:noProof/>
        </w:rPr>
        <mc:AlternateContent>
          <mc:Choice Requires="wps">
            <w:drawing>
              <wp:anchor distT="0" distB="0" distL="114300" distR="114300" simplePos="0" relativeHeight="251683840" behindDoc="0" locked="0" layoutInCell="1" allowOverlap="1" wp14:anchorId="3442E066" wp14:editId="04A7685F">
                <wp:simplePos x="0" y="0"/>
                <wp:positionH relativeFrom="column">
                  <wp:posOffset>-1038225</wp:posOffset>
                </wp:positionH>
                <wp:positionV relativeFrom="paragraph">
                  <wp:posOffset>800735</wp:posOffset>
                </wp:positionV>
                <wp:extent cx="7505700" cy="3467100"/>
                <wp:effectExtent l="19050" t="1905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7505700" cy="3467100"/>
                        </a:xfrm>
                        <a:prstGeom prst="rect">
                          <a:avLst/>
                        </a:prstGeom>
                        <a:noFill/>
                        <a:ln w="38100">
                          <a:solidFill>
                            <a:srgbClr val="8DC63F"/>
                          </a:solidFill>
                        </a:ln>
                        <a:effectLst/>
                      </wps:spPr>
                      <wps:txbx>
                        <w:txbxContent>
                          <w:p w:rsidR="00BB4824" w:rsidRDefault="00BB4824" w:rsidP="00BB4824">
                            <w:pPr>
                              <w:jc w:val="both"/>
                            </w:pPr>
                            <w:r w:rsidRPr="00BB4824">
                              <w:t>The</w:t>
                            </w:r>
                            <w:r>
                              <w:rPr>
                                <w:b/>
                              </w:rPr>
                              <w:t xml:space="preserve"> </w:t>
                            </w:r>
                            <w:r>
                              <w:rPr>
                                <w:color w:val="000000"/>
                              </w:rPr>
                              <w:t>code of practise (</w:t>
                            </w:r>
                            <w:proofErr w:type="spellStart"/>
                            <w:r>
                              <w:rPr>
                                <w:color w:val="000000"/>
                              </w:rPr>
                              <w:t>CoP</w:t>
                            </w:r>
                            <w:proofErr w:type="spellEnd"/>
                            <w:r w:rsidRPr="00F145DF">
                              <w:rPr>
                                <w:color w:val="000000"/>
                              </w:rPr>
                              <w:t xml:space="preserve">) says that when a child is identified as having </w:t>
                            </w:r>
                            <w:r>
                              <w:rPr>
                                <w:color w:val="000000"/>
                              </w:rPr>
                              <w:t>Special educational needs (</w:t>
                            </w:r>
                            <w:r w:rsidRPr="00F145DF">
                              <w:rPr>
                                <w:color w:val="000000"/>
                              </w:rPr>
                              <w:t>SEN</w:t>
                            </w:r>
                            <w:r>
                              <w:rPr>
                                <w:color w:val="000000"/>
                              </w:rPr>
                              <w:t>)</w:t>
                            </w:r>
                            <w:r w:rsidRPr="00F145DF">
                              <w:rPr>
                                <w:color w:val="000000"/>
                              </w:rPr>
                              <w:t xml:space="preserve">, schools </w:t>
                            </w:r>
                            <w:r w:rsidRPr="00F145DF">
                              <w:t>should</w:t>
                            </w:r>
                            <w:r w:rsidRPr="00F145DF">
                              <w:rPr>
                                <w:color w:val="FF0000"/>
                              </w:rPr>
                              <w:t xml:space="preserve"> </w:t>
                            </w:r>
                            <w:r w:rsidRPr="00F145DF">
                              <w:t xml:space="preserve">take action to remove barriers to learning and put effective </w:t>
                            </w:r>
                            <w:r w:rsidRPr="00F145DF">
                              <w:rPr>
                                <w:b/>
                              </w:rPr>
                              <w:t>SEN SUPPORT</w:t>
                            </w:r>
                            <w:r w:rsidRPr="00F145DF">
                              <w:t xml:space="preserve"> in place. </w:t>
                            </w:r>
                          </w:p>
                          <w:p w:rsidR="00BB4824" w:rsidRDefault="00BB4824" w:rsidP="00BB4824">
                            <w:pPr>
                              <w:jc w:val="both"/>
                            </w:pPr>
                            <w:r w:rsidRPr="00F145DF">
                              <w:t>This means help that is additional to or different from the support given to most of the other children of the same age.</w:t>
                            </w:r>
                          </w:p>
                          <w:p w:rsidR="00BB4824" w:rsidRPr="00F145DF" w:rsidRDefault="00BB4824" w:rsidP="00BB4824">
                            <w:pPr>
                              <w:jc w:val="both"/>
                            </w:pPr>
                          </w:p>
                          <w:p w:rsidR="00BB4824" w:rsidRPr="00F145DF" w:rsidRDefault="00BB4824" w:rsidP="00BB4824">
                            <w:pPr>
                              <w:rPr>
                                <w:rFonts w:cs="Arial"/>
                                <w:color w:val="222222"/>
                              </w:rPr>
                            </w:pPr>
                            <w:r w:rsidRPr="00F145DF">
                              <w:t>The purpose of SEN support is to help children and young people achieve the outcomes or learning objectives set out for them by the school in conjunction wi</w:t>
                            </w:r>
                            <w:r w:rsidR="00DA086A">
                              <w:t>th parents and pupils themselves.</w:t>
                            </w:r>
                            <w:r w:rsidRPr="009E735A">
                              <w:rPr>
                                <w:b/>
                              </w:rPr>
                              <w:t xml:space="preserve">                            </w:t>
                            </w:r>
                          </w:p>
                          <w:p w:rsidR="00BB4824" w:rsidRDefault="00BB4824" w:rsidP="00BB4824">
                            <w:pPr>
                              <w:jc w:val="both"/>
                            </w:pPr>
                          </w:p>
                          <w:p w:rsidR="00BB4824" w:rsidRDefault="00BB4824" w:rsidP="00BB4824">
                            <w:pPr>
                              <w:jc w:val="both"/>
                            </w:pPr>
                            <w:r w:rsidRPr="00F145DF">
                              <w:t>Every school must publish an SEN information report about the SEN provision the school makes. You can find this on the school’s website. You can also ask your child’s teacher or the Special Educational Needs Co-ordinator (</w:t>
                            </w:r>
                            <w:proofErr w:type="spellStart"/>
                            <w:r w:rsidRPr="00F145DF">
                              <w:t>SENCo</w:t>
                            </w:r>
                            <w:proofErr w:type="spellEnd"/>
                            <w:r w:rsidRPr="00F145DF">
                              <w:t>) for information on the SEN provision made by school.</w:t>
                            </w:r>
                          </w:p>
                          <w:p w:rsidR="00BB4824" w:rsidRPr="00F145DF" w:rsidRDefault="00BB4824" w:rsidP="00BB4824">
                            <w:pPr>
                              <w:jc w:val="both"/>
                            </w:pPr>
                          </w:p>
                          <w:p w:rsidR="00BB4824" w:rsidRDefault="00BB4824" w:rsidP="00BB4824">
                            <w:pPr>
                              <w:jc w:val="both"/>
                            </w:pPr>
                            <w:r w:rsidRPr="00F145DF">
                              <w:t xml:space="preserve">The Local Offer published by Wakefield </w:t>
                            </w:r>
                            <w:r w:rsidR="00DA086A">
                              <w:t>also sets out what support it ex</w:t>
                            </w:r>
                            <w:r w:rsidRPr="00F145DF">
                              <w:t>pects early year’s settings, schools and colleges to make for all children and young people with SEN or disabilities.</w:t>
                            </w:r>
                          </w:p>
                          <w:p w:rsidR="00BB4824" w:rsidRPr="00C576EA" w:rsidRDefault="00BB4824" w:rsidP="00BB4824">
                            <w:pPr>
                              <w:spacing w:before="60"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81.75pt;margin-top:63.05pt;width:591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" filled="f" strokecolor="#8dc63f" strokeweight="3pt">
                <v:textbox>
                  <w:txbxContent>
                    <w:p w:rsidR="00BB4824" w:rsidRDefault="00BB4824" w:rsidP="00BB4824">
                      <w:pPr>
                        <w:jc w:val="both"/>
                      </w:pPr>
                      <w:r w:rsidRPr="00BB4824">
                        <w:t>The</w:t>
                      </w:r>
                      <w:r>
                        <w:rPr>
                          <w:b/>
                        </w:rPr>
                        <w:t xml:space="preserve"> </w:t>
                      </w:r>
                      <w:r>
                        <w:rPr>
                          <w:color w:val="000000"/>
                        </w:rPr>
                        <w:t>code of practise (</w:t>
                      </w:r>
                      <w:proofErr w:type="spellStart"/>
                      <w:r>
                        <w:rPr>
                          <w:color w:val="000000"/>
                        </w:rPr>
                        <w:t>CoP</w:t>
                      </w:r>
                      <w:proofErr w:type="spellEnd"/>
                      <w:r w:rsidRPr="00F145DF">
                        <w:rPr>
                          <w:color w:val="000000"/>
                        </w:rPr>
                        <w:t xml:space="preserve">) says that when a child is identified as having </w:t>
                      </w:r>
                      <w:r>
                        <w:rPr>
                          <w:color w:val="000000"/>
                        </w:rPr>
                        <w:t>Special educational needs (</w:t>
                      </w:r>
                      <w:r w:rsidRPr="00F145DF">
                        <w:rPr>
                          <w:color w:val="000000"/>
                        </w:rPr>
                        <w:t>SEN</w:t>
                      </w:r>
                      <w:r>
                        <w:rPr>
                          <w:color w:val="000000"/>
                        </w:rPr>
                        <w:t>)</w:t>
                      </w:r>
                      <w:r w:rsidRPr="00F145DF">
                        <w:rPr>
                          <w:color w:val="000000"/>
                        </w:rPr>
                        <w:t xml:space="preserve">, schools </w:t>
                      </w:r>
                      <w:r w:rsidRPr="00F145DF">
                        <w:t>should</w:t>
                      </w:r>
                      <w:r w:rsidRPr="00F145DF">
                        <w:rPr>
                          <w:color w:val="FF0000"/>
                        </w:rPr>
                        <w:t xml:space="preserve"> </w:t>
                      </w:r>
                      <w:r w:rsidRPr="00F145DF">
                        <w:t xml:space="preserve">take action to remove barriers to learning and put effective </w:t>
                      </w:r>
                      <w:r w:rsidRPr="00F145DF">
                        <w:rPr>
                          <w:b/>
                        </w:rPr>
                        <w:t>SEN SUPPORT</w:t>
                      </w:r>
                      <w:r w:rsidRPr="00F145DF">
                        <w:t xml:space="preserve"> in place. </w:t>
                      </w:r>
                    </w:p>
                    <w:p w:rsidR="00BB4824" w:rsidRDefault="00BB4824" w:rsidP="00BB4824">
                      <w:pPr>
                        <w:jc w:val="both"/>
                      </w:pPr>
                      <w:r w:rsidRPr="00F145DF">
                        <w:t>This means help that is additional to or different from the support given to most of the other children of the same age.</w:t>
                      </w:r>
                    </w:p>
                    <w:p w:rsidR="00BB4824" w:rsidRPr="00F145DF" w:rsidRDefault="00BB4824" w:rsidP="00BB4824">
                      <w:pPr>
                        <w:jc w:val="both"/>
                      </w:pPr>
                    </w:p>
                    <w:p w:rsidR="00BB4824" w:rsidRPr="00F145DF" w:rsidRDefault="00BB4824" w:rsidP="00BB4824">
                      <w:pPr>
                        <w:rPr>
                          <w:rFonts w:cs="Arial"/>
                          <w:color w:val="222222"/>
                        </w:rPr>
                      </w:pPr>
                      <w:r w:rsidRPr="00F145DF">
                        <w:t>The purpose of SEN support is to help children and young people achieve the outcomes or learning objectives set out for them by the school in conjunction wi</w:t>
                      </w:r>
                      <w:r w:rsidR="00DA086A">
                        <w:t>th parents and pupils themselves.</w:t>
                      </w:r>
                      <w:r w:rsidRPr="009E735A">
                        <w:rPr>
                          <w:b/>
                        </w:rPr>
                        <w:t xml:space="preserve">                            </w:t>
                      </w:r>
                    </w:p>
                    <w:p w:rsidR="00BB4824" w:rsidRDefault="00BB4824" w:rsidP="00BB4824">
                      <w:pPr>
                        <w:jc w:val="both"/>
                      </w:pPr>
                    </w:p>
                    <w:p w:rsidR="00BB4824" w:rsidRDefault="00BB4824" w:rsidP="00BB4824">
                      <w:pPr>
                        <w:jc w:val="both"/>
                      </w:pPr>
                      <w:r w:rsidRPr="00F145DF">
                        <w:t>Every school must publish an SEN information report about the SEN provision the school makes. You can find this on the school’s website. You can also ask your child’s teacher or the Special Educational Needs Co-ordinator (</w:t>
                      </w:r>
                      <w:proofErr w:type="spellStart"/>
                      <w:r w:rsidRPr="00F145DF">
                        <w:t>SENCo</w:t>
                      </w:r>
                      <w:proofErr w:type="spellEnd"/>
                      <w:r w:rsidRPr="00F145DF">
                        <w:t>) for information on the SEN provision made by school.</w:t>
                      </w:r>
                    </w:p>
                    <w:p w:rsidR="00BB4824" w:rsidRPr="00F145DF" w:rsidRDefault="00BB4824" w:rsidP="00BB4824">
                      <w:pPr>
                        <w:jc w:val="both"/>
                      </w:pPr>
                    </w:p>
                    <w:p w:rsidR="00BB4824" w:rsidRDefault="00BB4824" w:rsidP="00BB4824">
                      <w:pPr>
                        <w:jc w:val="both"/>
                      </w:pPr>
                      <w:r w:rsidRPr="00F145DF">
                        <w:t xml:space="preserve">The Local Offer published by Wakefield </w:t>
                      </w:r>
                      <w:r w:rsidR="00DA086A">
                        <w:t>also sets out what support it ex</w:t>
                      </w:r>
                      <w:r w:rsidRPr="00F145DF">
                        <w:t>pects early year’s settings, schools and colleges to make for all children and young people with SEN or disabilities.</w:t>
                      </w:r>
                    </w:p>
                    <w:p w:rsidR="00BB4824" w:rsidRPr="00C576EA" w:rsidRDefault="00BB4824" w:rsidP="00BB4824">
                      <w:pPr>
                        <w:spacing w:before="60" w:after="60"/>
                      </w:pPr>
                    </w:p>
                  </w:txbxContent>
                </v:textbox>
                <w10:wrap type="square"/>
              </v:shape>
            </w:pict>
          </mc:Fallback>
        </mc:AlternateContent>
      </w:r>
      <w:r w:rsidR="005D2B36" w:rsidRPr="00634C87">
        <w:rPr>
          <w:rFonts w:cs="Comic Sans MS"/>
          <w:b/>
          <w:bCs/>
          <w:color w:val="000000"/>
          <w:sz w:val="32"/>
          <w:szCs w:val="32"/>
          <w:u w:val="single"/>
        </w:rPr>
        <w:t>What is Special Educational Needs (SEN) Support?</w:t>
      </w:r>
    </w:p>
    <w:p w:rsidR="009E735A" w:rsidRDefault="00774070" w:rsidP="00763C11">
      <w:pPr>
        <w:jc w:val="both"/>
      </w:pPr>
      <w:r>
        <w:rPr>
          <w:noProof/>
        </w:rPr>
        <mc:AlternateContent>
          <mc:Choice Requires="wps">
            <w:drawing>
              <wp:anchor distT="0" distB="0" distL="114300" distR="114300" simplePos="0" relativeHeight="251674624" behindDoc="0" locked="0" layoutInCell="1" allowOverlap="1" wp14:anchorId="5F48958D" wp14:editId="7E9E1EE8">
                <wp:simplePos x="0" y="0"/>
                <wp:positionH relativeFrom="column">
                  <wp:posOffset>-990600</wp:posOffset>
                </wp:positionH>
                <wp:positionV relativeFrom="paragraph">
                  <wp:posOffset>3849370</wp:posOffset>
                </wp:positionV>
                <wp:extent cx="7458075" cy="1333500"/>
                <wp:effectExtent l="19050" t="1905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7458075" cy="1333500"/>
                        </a:xfrm>
                        <a:prstGeom prst="rect">
                          <a:avLst/>
                        </a:prstGeom>
                        <a:noFill/>
                        <a:ln w="38100">
                          <a:solidFill>
                            <a:srgbClr val="8DC63F"/>
                          </a:solidFill>
                        </a:ln>
                        <a:effectLst/>
                      </wps:spPr>
                      <wps:txbx>
                        <w:txbxContent>
                          <w:p w:rsidR="00763C11" w:rsidRPr="00F145DF" w:rsidRDefault="00763C11" w:rsidP="00763C11">
                            <w:pPr>
                              <w:rPr>
                                <w:rFonts w:cs="Arial"/>
                                <w:b/>
                                <w:color w:val="222222"/>
                                <w:sz w:val="28"/>
                                <w:szCs w:val="28"/>
                                <w:u w:val="single"/>
                              </w:rPr>
                            </w:pPr>
                            <w:r w:rsidRPr="009E735A">
                              <w:rPr>
                                <w:b/>
                              </w:rPr>
                              <w:t xml:space="preserve">                                  </w:t>
                            </w:r>
                            <w:r w:rsidRPr="00F145DF">
                              <w:rPr>
                                <w:rFonts w:cs="Arial"/>
                                <w:b/>
                                <w:color w:val="222222"/>
                                <w:sz w:val="28"/>
                                <w:szCs w:val="28"/>
                                <w:u w:val="single"/>
                              </w:rPr>
                              <w:t>What does SEN register mean?</w:t>
                            </w:r>
                          </w:p>
                          <w:p w:rsidR="00763C11" w:rsidRPr="009E735A" w:rsidRDefault="00763C11" w:rsidP="00763C11">
                            <w:pPr>
                              <w:rPr>
                                <w:rFonts w:cs="Arial"/>
                                <w:color w:val="222222"/>
                              </w:rPr>
                            </w:pPr>
                          </w:p>
                          <w:p w:rsidR="00763C11" w:rsidRPr="00F145DF" w:rsidRDefault="00763C11" w:rsidP="00763C11">
                            <w:pPr>
                              <w:rPr>
                                <w:rFonts w:cs="Arial"/>
                                <w:color w:val="222222"/>
                              </w:rPr>
                            </w:pPr>
                            <w:r w:rsidRPr="00F145DF">
                              <w:rPr>
                                <w:rFonts w:cs="Arial"/>
                                <w:color w:val="222222"/>
                              </w:rPr>
                              <w:t xml:space="preserve">If your child </w:t>
                            </w:r>
                            <w:r w:rsidRPr="00F145DF">
                              <w:rPr>
                                <w:rFonts w:cs="Arial"/>
                                <w:bCs/>
                                <w:color w:val="222222"/>
                              </w:rPr>
                              <w:t>is</w:t>
                            </w:r>
                            <w:r w:rsidRPr="00F145DF">
                              <w:rPr>
                                <w:rFonts w:cs="Arial"/>
                                <w:color w:val="222222"/>
                              </w:rPr>
                              <w:t xml:space="preserve"> on the </w:t>
                            </w:r>
                            <w:r w:rsidRPr="00F145DF">
                              <w:rPr>
                                <w:rFonts w:cs="Arial"/>
                                <w:bCs/>
                                <w:color w:val="222222"/>
                              </w:rPr>
                              <w:t>SEN register</w:t>
                            </w:r>
                            <w:r w:rsidRPr="00F145DF">
                              <w:rPr>
                                <w:rFonts w:cs="Arial"/>
                                <w:color w:val="222222"/>
                              </w:rPr>
                              <w:t xml:space="preserve"> it </w:t>
                            </w:r>
                            <w:r w:rsidRPr="00F145DF">
                              <w:rPr>
                                <w:rFonts w:cs="Arial"/>
                                <w:bCs/>
                                <w:color w:val="222222"/>
                              </w:rPr>
                              <w:t>means</w:t>
                            </w:r>
                            <w:r w:rsidRPr="00F145DF">
                              <w:rPr>
                                <w:rFonts w:cs="Arial"/>
                                <w:color w:val="222222"/>
                              </w:rPr>
                              <w:t xml:space="preserve"> they have a special educational need. A special educational need </w:t>
                            </w:r>
                            <w:r w:rsidRPr="00F145DF">
                              <w:rPr>
                                <w:rFonts w:cs="Arial"/>
                                <w:bCs/>
                                <w:color w:val="222222"/>
                              </w:rPr>
                              <w:t>is</w:t>
                            </w:r>
                            <w:r w:rsidRPr="00F145DF">
                              <w:rPr>
                                <w:rFonts w:cs="Arial"/>
                                <w:color w:val="222222"/>
                              </w:rPr>
                              <w:t xml:space="preserve"> defined by the 2014 code of practice</w:t>
                            </w:r>
                            <w:r w:rsidR="00DA086A">
                              <w:rPr>
                                <w:rFonts w:cs="Arial"/>
                                <w:color w:val="222222"/>
                              </w:rPr>
                              <w:t xml:space="preserve"> (</w:t>
                            </w:r>
                            <w:proofErr w:type="spellStart"/>
                            <w:r w:rsidR="00DA086A">
                              <w:rPr>
                                <w:rFonts w:cs="Arial"/>
                                <w:color w:val="222222"/>
                              </w:rPr>
                              <w:t>CoP</w:t>
                            </w:r>
                            <w:proofErr w:type="spellEnd"/>
                            <w:r w:rsidR="00DA086A">
                              <w:rPr>
                                <w:rFonts w:cs="Arial"/>
                                <w:color w:val="222222"/>
                              </w:rPr>
                              <w:t>)</w:t>
                            </w:r>
                            <w:r w:rsidRPr="00F145DF">
                              <w:rPr>
                                <w:rFonts w:cs="Arial"/>
                                <w:color w:val="222222"/>
                              </w:rPr>
                              <w:t xml:space="preserve"> as; </w:t>
                            </w:r>
                            <w:proofErr w:type="gramStart"/>
                            <w:r w:rsidRPr="00F145DF">
                              <w:rPr>
                                <w:rFonts w:cs="Arial"/>
                                <w:color w:val="222222"/>
                              </w:rPr>
                              <w:t>A</w:t>
                            </w:r>
                            <w:proofErr w:type="gramEnd"/>
                            <w:r w:rsidRPr="00F145DF">
                              <w:rPr>
                                <w:rFonts w:cs="Arial"/>
                                <w:color w:val="222222"/>
                              </w:rPr>
                              <w:t xml:space="preserve"> child or young person has </w:t>
                            </w:r>
                            <w:r w:rsidRPr="00F145DF">
                              <w:rPr>
                                <w:rFonts w:cs="Arial"/>
                                <w:bCs/>
                                <w:color w:val="222222"/>
                              </w:rPr>
                              <w:t>SEN</w:t>
                            </w:r>
                            <w:r w:rsidRPr="00F145DF">
                              <w:rPr>
                                <w:rFonts w:cs="Arial"/>
                                <w:color w:val="222222"/>
                              </w:rPr>
                              <w:t xml:space="preserve"> if they have a learning difficulty or disability which calls for special educational provision to be made for him or her.</w:t>
                            </w:r>
                          </w:p>
                          <w:p w:rsidR="00763C11" w:rsidRPr="00C576EA" w:rsidRDefault="00763C11" w:rsidP="00763C11">
                            <w:pPr>
                              <w:spacing w:before="60" w:after="6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78pt;margin-top:303.1pt;width:587.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" filled="f" strokecolor="#8dc63f" strokeweight="3pt">
                <v:textbox>
                  <w:txbxContent>
                    <w:p w:rsidR="00763C11" w:rsidRPr="00F145DF" w:rsidRDefault="00763C11" w:rsidP="00763C11">
                      <w:pPr>
                        <w:rPr>
                          <w:rFonts w:cs="Arial"/>
                          <w:b/>
                          <w:color w:val="222222"/>
                          <w:sz w:val="28"/>
                          <w:szCs w:val="28"/>
                          <w:u w:val="single"/>
                        </w:rPr>
                      </w:pPr>
                      <w:r w:rsidRPr="009E735A">
                        <w:rPr>
                          <w:b/>
                        </w:rPr>
                        <w:t xml:space="preserve">                                  </w:t>
                      </w:r>
                      <w:r w:rsidRPr="00F145DF">
                        <w:rPr>
                          <w:rFonts w:cs="Arial"/>
                          <w:b/>
                          <w:color w:val="222222"/>
                          <w:sz w:val="28"/>
                          <w:szCs w:val="28"/>
                          <w:u w:val="single"/>
                        </w:rPr>
                        <w:t>What does SEN register mean?</w:t>
                      </w:r>
                    </w:p>
                    <w:p w:rsidR="00763C11" w:rsidRPr="009E735A" w:rsidRDefault="00763C11" w:rsidP="00763C11">
                      <w:pPr>
                        <w:rPr>
                          <w:rFonts w:cs="Arial"/>
                          <w:color w:val="222222"/>
                        </w:rPr>
                      </w:pPr>
                    </w:p>
                    <w:p w:rsidR="00763C11" w:rsidRPr="00F145DF" w:rsidRDefault="00763C11" w:rsidP="00763C11">
                      <w:pPr>
                        <w:rPr>
                          <w:rFonts w:cs="Arial"/>
                          <w:color w:val="222222"/>
                        </w:rPr>
                      </w:pPr>
                      <w:r w:rsidRPr="00F145DF">
                        <w:rPr>
                          <w:rFonts w:cs="Arial"/>
                          <w:color w:val="222222"/>
                        </w:rPr>
                        <w:t xml:space="preserve">If your child </w:t>
                      </w:r>
                      <w:r w:rsidRPr="00F145DF">
                        <w:rPr>
                          <w:rFonts w:cs="Arial"/>
                          <w:bCs/>
                          <w:color w:val="222222"/>
                        </w:rPr>
                        <w:t>is</w:t>
                      </w:r>
                      <w:r w:rsidRPr="00F145DF">
                        <w:rPr>
                          <w:rFonts w:cs="Arial"/>
                          <w:color w:val="222222"/>
                        </w:rPr>
                        <w:t xml:space="preserve"> on the </w:t>
                      </w:r>
                      <w:r w:rsidRPr="00F145DF">
                        <w:rPr>
                          <w:rFonts w:cs="Arial"/>
                          <w:bCs/>
                          <w:color w:val="222222"/>
                        </w:rPr>
                        <w:t>SEN register</w:t>
                      </w:r>
                      <w:r w:rsidRPr="00F145DF">
                        <w:rPr>
                          <w:rFonts w:cs="Arial"/>
                          <w:color w:val="222222"/>
                        </w:rPr>
                        <w:t xml:space="preserve"> it </w:t>
                      </w:r>
                      <w:r w:rsidRPr="00F145DF">
                        <w:rPr>
                          <w:rFonts w:cs="Arial"/>
                          <w:bCs/>
                          <w:color w:val="222222"/>
                        </w:rPr>
                        <w:t>means</w:t>
                      </w:r>
                      <w:r w:rsidRPr="00F145DF">
                        <w:rPr>
                          <w:rFonts w:cs="Arial"/>
                          <w:color w:val="222222"/>
                        </w:rPr>
                        <w:t xml:space="preserve"> they have a special educational need. A special educational need </w:t>
                      </w:r>
                      <w:r w:rsidRPr="00F145DF">
                        <w:rPr>
                          <w:rFonts w:cs="Arial"/>
                          <w:bCs/>
                          <w:color w:val="222222"/>
                        </w:rPr>
                        <w:t>is</w:t>
                      </w:r>
                      <w:r w:rsidRPr="00F145DF">
                        <w:rPr>
                          <w:rFonts w:cs="Arial"/>
                          <w:color w:val="222222"/>
                        </w:rPr>
                        <w:t xml:space="preserve"> defined by the 2014 code of practice</w:t>
                      </w:r>
                      <w:r w:rsidR="00DA086A">
                        <w:rPr>
                          <w:rFonts w:cs="Arial"/>
                          <w:color w:val="222222"/>
                        </w:rPr>
                        <w:t xml:space="preserve"> (</w:t>
                      </w:r>
                      <w:proofErr w:type="spellStart"/>
                      <w:r w:rsidR="00DA086A">
                        <w:rPr>
                          <w:rFonts w:cs="Arial"/>
                          <w:color w:val="222222"/>
                        </w:rPr>
                        <w:t>CoP</w:t>
                      </w:r>
                      <w:proofErr w:type="spellEnd"/>
                      <w:r w:rsidR="00DA086A">
                        <w:rPr>
                          <w:rFonts w:cs="Arial"/>
                          <w:color w:val="222222"/>
                        </w:rPr>
                        <w:t>)</w:t>
                      </w:r>
                      <w:r w:rsidRPr="00F145DF">
                        <w:rPr>
                          <w:rFonts w:cs="Arial"/>
                          <w:color w:val="222222"/>
                        </w:rPr>
                        <w:t xml:space="preserve"> as; </w:t>
                      </w:r>
                      <w:proofErr w:type="gramStart"/>
                      <w:r w:rsidRPr="00F145DF">
                        <w:rPr>
                          <w:rFonts w:cs="Arial"/>
                          <w:color w:val="222222"/>
                        </w:rPr>
                        <w:t>A</w:t>
                      </w:r>
                      <w:proofErr w:type="gramEnd"/>
                      <w:r w:rsidRPr="00F145DF">
                        <w:rPr>
                          <w:rFonts w:cs="Arial"/>
                          <w:color w:val="222222"/>
                        </w:rPr>
                        <w:t xml:space="preserve"> child or young person has </w:t>
                      </w:r>
                      <w:r w:rsidRPr="00F145DF">
                        <w:rPr>
                          <w:rFonts w:cs="Arial"/>
                          <w:bCs/>
                          <w:color w:val="222222"/>
                        </w:rPr>
                        <w:t>SEN</w:t>
                      </w:r>
                      <w:r w:rsidRPr="00F145DF">
                        <w:rPr>
                          <w:rFonts w:cs="Arial"/>
                          <w:color w:val="222222"/>
                        </w:rPr>
                        <w:t xml:space="preserve"> if they have a learning difficulty or disability which calls for special educational provision to be made for him or her.</w:t>
                      </w:r>
                    </w:p>
                    <w:p w:rsidR="00763C11" w:rsidRPr="00C576EA" w:rsidRDefault="00763C11" w:rsidP="00763C11">
                      <w:pPr>
                        <w:spacing w:before="60" w:after="60"/>
                        <w:jc w:val="center"/>
                      </w:pPr>
                    </w:p>
                  </w:txbxContent>
                </v:textbox>
                <w10:wrap type="square"/>
              </v:shape>
            </w:pict>
          </mc:Fallback>
        </mc:AlternateContent>
      </w:r>
    </w:p>
    <w:p w:rsidR="009E735A" w:rsidRDefault="00774070" w:rsidP="00763C11">
      <w:pPr>
        <w:jc w:val="both"/>
      </w:pPr>
      <w:r w:rsidRPr="00F145DF">
        <w:rPr>
          <w:noProof/>
        </w:rPr>
        <mc:AlternateContent>
          <mc:Choice Requires="wps">
            <w:drawing>
              <wp:anchor distT="0" distB="0" distL="114300" distR="114300" simplePos="0" relativeHeight="251664384" behindDoc="0" locked="0" layoutInCell="1" allowOverlap="1" wp14:anchorId="63F8D666" wp14:editId="5C45DFFE">
                <wp:simplePos x="0" y="0"/>
                <wp:positionH relativeFrom="column">
                  <wp:posOffset>-1038225</wp:posOffset>
                </wp:positionH>
                <wp:positionV relativeFrom="paragraph">
                  <wp:posOffset>1719580</wp:posOffset>
                </wp:positionV>
                <wp:extent cx="7543800" cy="2628900"/>
                <wp:effectExtent l="19050" t="1905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7543800" cy="2628900"/>
                        </a:xfrm>
                        <a:prstGeom prst="rect">
                          <a:avLst/>
                        </a:prstGeom>
                        <a:noFill/>
                        <a:ln w="38100">
                          <a:solidFill>
                            <a:srgbClr val="8DC63F"/>
                          </a:solidFill>
                        </a:ln>
                        <a:effectLst/>
                      </wps:spPr>
                      <wps:txbx>
                        <w:txbxContent>
                          <w:p w:rsidR="00774070" w:rsidRDefault="008208A9" w:rsidP="00774070">
                            <w:pPr>
                              <w:spacing w:before="120" w:after="200" w:line="276" w:lineRule="auto"/>
                              <w:jc w:val="center"/>
                              <w:rPr>
                                <w:b/>
                                <w:sz w:val="28"/>
                                <w:szCs w:val="28"/>
                                <w:u w:val="single"/>
                              </w:rPr>
                            </w:pPr>
                            <w:r w:rsidRPr="00634C87">
                              <w:rPr>
                                <w:b/>
                                <w:sz w:val="28"/>
                                <w:szCs w:val="28"/>
                                <w:u w:val="single"/>
                              </w:rPr>
                              <w:t>SEN Support in schools</w:t>
                            </w:r>
                          </w:p>
                          <w:p w:rsidR="008208A9" w:rsidRPr="00763C11" w:rsidRDefault="008208A9" w:rsidP="00774070">
                            <w:pPr>
                              <w:spacing w:before="120" w:after="200" w:line="276" w:lineRule="auto"/>
                              <w:rPr>
                                <w:b/>
                                <w:sz w:val="28"/>
                                <w:szCs w:val="28"/>
                                <w:u w:val="single"/>
                              </w:rPr>
                            </w:pPr>
                            <w:r w:rsidRPr="00634C87">
                              <w:t>SEN support can take many forms in school:</w:t>
                            </w:r>
                          </w:p>
                          <w:p w:rsidR="008208A9" w:rsidRPr="00634C87" w:rsidRDefault="008208A9" w:rsidP="008208A9">
                            <w:pPr>
                              <w:pStyle w:val="ListParagraph"/>
                              <w:numPr>
                                <w:ilvl w:val="0"/>
                                <w:numId w:val="1"/>
                              </w:numPr>
                              <w:spacing w:before="60" w:after="60"/>
                              <w:ind w:left="714" w:hanging="357"/>
                              <w:contextualSpacing w:val="0"/>
                            </w:pPr>
                            <w:r w:rsidRPr="00634C87">
                              <w:t>Individual learning programme</w:t>
                            </w:r>
                            <w:r>
                              <w:t>s</w:t>
                            </w:r>
                          </w:p>
                          <w:p w:rsidR="008208A9" w:rsidRPr="00634C87" w:rsidRDefault="008208A9" w:rsidP="008208A9">
                            <w:pPr>
                              <w:pStyle w:val="ListParagraph"/>
                              <w:numPr>
                                <w:ilvl w:val="0"/>
                                <w:numId w:val="1"/>
                              </w:numPr>
                              <w:spacing w:before="60" w:after="60"/>
                              <w:ind w:left="714" w:hanging="357"/>
                              <w:contextualSpacing w:val="0"/>
                            </w:pPr>
                            <w:r w:rsidRPr="00634C87">
                              <w:t>Extra support from a teacher or a learning support assistant</w:t>
                            </w:r>
                          </w:p>
                          <w:p w:rsidR="008208A9" w:rsidRPr="00634C87" w:rsidRDefault="008208A9" w:rsidP="008208A9">
                            <w:pPr>
                              <w:pStyle w:val="ListParagraph"/>
                              <w:numPr>
                                <w:ilvl w:val="0"/>
                                <w:numId w:val="1"/>
                              </w:numPr>
                              <w:spacing w:before="60" w:after="60"/>
                              <w:ind w:left="714" w:hanging="357"/>
                              <w:contextualSpacing w:val="0"/>
                            </w:pPr>
                            <w:r w:rsidRPr="00634C87">
                              <w:t>Use of specialist resources or equipment</w:t>
                            </w:r>
                          </w:p>
                          <w:p w:rsidR="008208A9" w:rsidRPr="00634C87" w:rsidRDefault="008208A9" w:rsidP="008208A9">
                            <w:pPr>
                              <w:pStyle w:val="ListParagraph"/>
                              <w:numPr>
                                <w:ilvl w:val="0"/>
                                <w:numId w:val="1"/>
                              </w:numPr>
                              <w:spacing w:before="60" w:after="60"/>
                              <w:ind w:left="714" w:hanging="357"/>
                              <w:contextualSpacing w:val="0"/>
                            </w:pPr>
                            <w:r w:rsidRPr="00634C87">
                              <w:t>Small group work</w:t>
                            </w:r>
                          </w:p>
                          <w:p w:rsidR="008208A9" w:rsidRPr="00634C87" w:rsidRDefault="008208A9" w:rsidP="008208A9">
                            <w:pPr>
                              <w:pStyle w:val="ListParagraph"/>
                              <w:numPr>
                                <w:ilvl w:val="0"/>
                                <w:numId w:val="1"/>
                              </w:numPr>
                              <w:spacing w:before="60" w:after="60"/>
                              <w:ind w:left="714" w:hanging="357"/>
                              <w:contextualSpacing w:val="0"/>
                            </w:pPr>
                            <w:r w:rsidRPr="00634C87">
                              <w:t>Support with physical or personal care</w:t>
                            </w:r>
                          </w:p>
                          <w:p w:rsidR="008208A9" w:rsidRDefault="008208A9" w:rsidP="008208A9">
                            <w:pPr>
                              <w:pStyle w:val="ListParagraph"/>
                              <w:numPr>
                                <w:ilvl w:val="0"/>
                                <w:numId w:val="1"/>
                              </w:numPr>
                              <w:spacing w:before="60" w:after="60"/>
                              <w:ind w:left="714" w:hanging="357"/>
                              <w:contextualSpacing w:val="0"/>
                            </w:pPr>
                            <w:r w:rsidRPr="00634C87">
                              <w:t>Advice from specialists such as specialist teachers, education</w:t>
                            </w:r>
                            <w:r>
                              <w:t>al psychologists and therapists</w:t>
                            </w:r>
                          </w:p>
                          <w:p w:rsidR="008208A9" w:rsidRPr="00377D20" w:rsidRDefault="008208A9" w:rsidP="008208A9">
                            <w:pPr>
                              <w:pStyle w:val="ListParagraph"/>
                              <w:numPr>
                                <w:ilvl w:val="0"/>
                                <w:numId w:val="1"/>
                              </w:numPr>
                              <w:spacing w:before="60" w:after="60"/>
                              <w:ind w:left="714" w:hanging="357"/>
                              <w:contextualSpacing w:val="0"/>
                            </w:pPr>
                            <w:r>
                              <w:t xml:space="preserve">Differentiation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81.75pt;margin-top:135.4pt;width:594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" filled="f" strokecolor="#8dc63f" strokeweight="3pt">
                <v:textbox>
                  <w:txbxContent>
                    <w:p w:rsidR="00774070" w:rsidRDefault="008208A9" w:rsidP="00774070">
                      <w:pPr>
                        <w:spacing w:before="120" w:after="200" w:line="276" w:lineRule="auto"/>
                        <w:jc w:val="center"/>
                        <w:rPr>
                          <w:b/>
                          <w:sz w:val="28"/>
                          <w:szCs w:val="28"/>
                          <w:u w:val="single"/>
                        </w:rPr>
                      </w:pPr>
                      <w:r w:rsidRPr="00634C87">
                        <w:rPr>
                          <w:b/>
                          <w:sz w:val="28"/>
                          <w:szCs w:val="28"/>
                          <w:u w:val="single"/>
                        </w:rPr>
                        <w:t>SEN Support in schools</w:t>
                      </w:r>
                    </w:p>
                    <w:p w:rsidR="008208A9" w:rsidRPr="00763C11" w:rsidRDefault="008208A9" w:rsidP="00774070">
                      <w:pPr>
                        <w:spacing w:before="120" w:after="200" w:line="276" w:lineRule="auto"/>
                        <w:rPr>
                          <w:b/>
                          <w:sz w:val="28"/>
                          <w:szCs w:val="28"/>
                          <w:u w:val="single"/>
                        </w:rPr>
                      </w:pPr>
                      <w:r w:rsidRPr="00634C87">
                        <w:t>SEN support can take many forms in school:</w:t>
                      </w:r>
                    </w:p>
                    <w:p w:rsidR="008208A9" w:rsidRPr="00634C87" w:rsidRDefault="008208A9" w:rsidP="008208A9">
                      <w:pPr>
                        <w:pStyle w:val="ListParagraph"/>
                        <w:numPr>
                          <w:ilvl w:val="0"/>
                          <w:numId w:val="1"/>
                        </w:numPr>
                        <w:spacing w:before="60" w:after="60"/>
                        <w:ind w:left="714" w:hanging="357"/>
                        <w:contextualSpacing w:val="0"/>
                      </w:pPr>
                      <w:r w:rsidRPr="00634C87">
                        <w:t>Individual learning programme</w:t>
                      </w:r>
                      <w:r>
                        <w:t>s</w:t>
                      </w:r>
                    </w:p>
                    <w:p w:rsidR="008208A9" w:rsidRPr="00634C87" w:rsidRDefault="008208A9" w:rsidP="008208A9">
                      <w:pPr>
                        <w:pStyle w:val="ListParagraph"/>
                        <w:numPr>
                          <w:ilvl w:val="0"/>
                          <w:numId w:val="1"/>
                        </w:numPr>
                        <w:spacing w:before="60" w:after="60"/>
                        <w:ind w:left="714" w:hanging="357"/>
                        <w:contextualSpacing w:val="0"/>
                      </w:pPr>
                      <w:r w:rsidRPr="00634C87">
                        <w:t>Extra support from a teacher or a learning support assistant</w:t>
                      </w:r>
                    </w:p>
                    <w:p w:rsidR="008208A9" w:rsidRPr="00634C87" w:rsidRDefault="008208A9" w:rsidP="008208A9">
                      <w:pPr>
                        <w:pStyle w:val="ListParagraph"/>
                        <w:numPr>
                          <w:ilvl w:val="0"/>
                          <w:numId w:val="1"/>
                        </w:numPr>
                        <w:spacing w:before="60" w:after="60"/>
                        <w:ind w:left="714" w:hanging="357"/>
                        <w:contextualSpacing w:val="0"/>
                      </w:pPr>
                      <w:r w:rsidRPr="00634C87">
                        <w:t>Use of specialist resources or equipment</w:t>
                      </w:r>
                    </w:p>
                    <w:p w:rsidR="008208A9" w:rsidRPr="00634C87" w:rsidRDefault="008208A9" w:rsidP="008208A9">
                      <w:pPr>
                        <w:pStyle w:val="ListParagraph"/>
                        <w:numPr>
                          <w:ilvl w:val="0"/>
                          <w:numId w:val="1"/>
                        </w:numPr>
                        <w:spacing w:before="60" w:after="60"/>
                        <w:ind w:left="714" w:hanging="357"/>
                        <w:contextualSpacing w:val="0"/>
                      </w:pPr>
                      <w:r w:rsidRPr="00634C87">
                        <w:t>Small group work</w:t>
                      </w:r>
                    </w:p>
                    <w:p w:rsidR="008208A9" w:rsidRPr="00634C87" w:rsidRDefault="008208A9" w:rsidP="008208A9">
                      <w:pPr>
                        <w:pStyle w:val="ListParagraph"/>
                        <w:numPr>
                          <w:ilvl w:val="0"/>
                          <w:numId w:val="1"/>
                        </w:numPr>
                        <w:spacing w:before="60" w:after="60"/>
                        <w:ind w:left="714" w:hanging="357"/>
                        <w:contextualSpacing w:val="0"/>
                      </w:pPr>
                      <w:r w:rsidRPr="00634C87">
                        <w:t>Support with physical or personal care</w:t>
                      </w:r>
                    </w:p>
                    <w:p w:rsidR="008208A9" w:rsidRDefault="008208A9" w:rsidP="008208A9">
                      <w:pPr>
                        <w:pStyle w:val="ListParagraph"/>
                        <w:numPr>
                          <w:ilvl w:val="0"/>
                          <w:numId w:val="1"/>
                        </w:numPr>
                        <w:spacing w:before="60" w:after="60"/>
                        <w:ind w:left="714" w:hanging="357"/>
                        <w:contextualSpacing w:val="0"/>
                      </w:pPr>
                      <w:r w:rsidRPr="00634C87">
                        <w:t>Advice from specialists such as specialist teachers, education</w:t>
                      </w:r>
                      <w:r>
                        <w:t>al psychologists and therapists</w:t>
                      </w:r>
                    </w:p>
                    <w:p w:rsidR="008208A9" w:rsidRPr="00377D20" w:rsidRDefault="008208A9" w:rsidP="008208A9">
                      <w:pPr>
                        <w:pStyle w:val="ListParagraph"/>
                        <w:numPr>
                          <w:ilvl w:val="0"/>
                          <w:numId w:val="1"/>
                        </w:numPr>
                        <w:spacing w:before="60" w:after="60"/>
                        <w:ind w:left="714" w:hanging="357"/>
                        <w:contextualSpacing w:val="0"/>
                      </w:pPr>
                      <w:r>
                        <w:t xml:space="preserve">Differentiation </w:t>
                      </w:r>
                    </w:p>
                  </w:txbxContent>
                </v:textbox>
                <w10:wrap type="square"/>
              </v:shape>
            </w:pict>
          </mc:Fallback>
        </mc:AlternateContent>
      </w:r>
    </w:p>
    <w:p w:rsidR="00763C11" w:rsidRPr="00F145DF" w:rsidRDefault="00BC2003" w:rsidP="00763C11">
      <w:pPr>
        <w:jc w:val="both"/>
      </w:pPr>
      <w:r>
        <w:rPr>
          <w:noProof/>
        </w:rPr>
        <w:lastRenderedPageBreak/>
        <mc:AlternateContent>
          <mc:Choice Requires="wps">
            <w:drawing>
              <wp:anchor distT="0" distB="0" distL="114300" distR="114300" simplePos="0" relativeHeight="251681792" behindDoc="0" locked="0" layoutInCell="1" allowOverlap="1" wp14:anchorId="4B6FB66A" wp14:editId="17B5D70E">
                <wp:simplePos x="0" y="0"/>
                <wp:positionH relativeFrom="column">
                  <wp:posOffset>3990975</wp:posOffset>
                </wp:positionH>
                <wp:positionV relativeFrom="paragraph">
                  <wp:posOffset>-2433320</wp:posOffset>
                </wp:positionV>
                <wp:extent cx="1057275" cy="180975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1057275" cy="1809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14.25pt;margin-top:-191.6pt;width:83.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" adj="15291" fillcolor="#4f81bd [3204]" strokecolor="#243f60 [1604]" strokeweight="2pt"/>
            </w:pict>
          </mc:Fallback>
        </mc:AlternateContent>
      </w:r>
      <w:r>
        <w:rPr>
          <w:noProof/>
        </w:rPr>
        <mc:AlternateContent>
          <mc:Choice Requires="wps">
            <w:drawing>
              <wp:anchor distT="0" distB="0" distL="114300" distR="114300" simplePos="0" relativeHeight="251680768" behindDoc="0" locked="0" layoutInCell="1" allowOverlap="1" wp14:anchorId="31D0307E" wp14:editId="1AE12C5D">
                <wp:simplePos x="0" y="0"/>
                <wp:positionH relativeFrom="column">
                  <wp:posOffset>-952500</wp:posOffset>
                </wp:positionH>
                <wp:positionV relativeFrom="paragraph">
                  <wp:posOffset>4933950</wp:posOffset>
                </wp:positionV>
                <wp:extent cx="7315200" cy="36099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36099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84FB4" w:rsidRDefault="00BB4824" w:rsidP="00BB4824">
                            <w:r>
                              <w:t>D</w:t>
                            </w:r>
                            <w:r w:rsidR="00E84FB4">
                              <w:t>ifferentiation</w:t>
                            </w:r>
                          </w:p>
                          <w:p w:rsidR="00BB4824" w:rsidRDefault="00E84FB4" w:rsidP="00BB4824">
                            <w:r>
                              <w:t>Quality first teaching</w:t>
                            </w:r>
                            <w:r w:rsidR="00BB4824">
                              <w:t xml:space="preserve">           </w:t>
                            </w:r>
                            <w:r>
                              <w:t xml:space="preserve">                               </w:t>
                            </w:r>
                            <w:proofErr w:type="gramStart"/>
                            <w:r w:rsidR="00BB4824">
                              <w:t>Lowest</w:t>
                            </w:r>
                            <w:proofErr w:type="gramEnd"/>
                            <w:r w:rsidR="00BB4824">
                              <w:t xml:space="preserve"> level of support (No SEN support) </w:t>
                            </w:r>
                          </w:p>
                          <w:p w:rsidR="00BB4824" w:rsidRDefault="00BB4824" w:rsidP="00BB4824"/>
                          <w:p w:rsidR="00BB4824" w:rsidRDefault="00BB4824" w:rsidP="00BB4824"/>
                          <w:p w:rsidR="00BB4824" w:rsidRDefault="00BB4824" w:rsidP="00BB4824"/>
                          <w:p w:rsidR="00BB4824" w:rsidRDefault="00BB4824" w:rsidP="00BB4824"/>
                          <w:p w:rsidR="00BC2003" w:rsidRDefault="00BC2003" w:rsidP="00BB4824"/>
                          <w:p w:rsidR="00BB4824" w:rsidRDefault="00BB4824" w:rsidP="00BB4824">
                            <w:r>
                              <w:t xml:space="preserve">SEN Support </w:t>
                            </w:r>
                          </w:p>
                          <w:p w:rsidR="00BB4824" w:rsidRDefault="00BB4824" w:rsidP="00BB4824">
                            <w:r>
                              <w:t>(One page profile</w:t>
                            </w:r>
                            <w:r w:rsidR="00BC2003">
                              <w:t>, IEP</w:t>
                            </w:r>
                          </w:p>
                          <w:p w:rsidR="00BB4824" w:rsidRDefault="00BC2003" w:rsidP="00BB4824">
                            <w:r>
                              <w:t>S</w:t>
                            </w:r>
                            <w:r w:rsidR="00BB4824">
                              <w:t xml:space="preserve">upporting me to </w:t>
                            </w:r>
                          </w:p>
                          <w:p w:rsidR="00BB4824" w:rsidRDefault="00BB4824" w:rsidP="00BB4824">
                            <w:r>
                              <w:t xml:space="preserve">Learn plan, </w:t>
                            </w:r>
                          </w:p>
                          <w:p w:rsidR="00BB4824" w:rsidRDefault="00BB4824" w:rsidP="00BB4824">
                            <w:r>
                              <w:t xml:space="preserve">My support plan) </w:t>
                            </w:r>
                          </w:p>
                          <w:p w:rsidR="00BB4824" w:rsidRDefault="00BB4824" w:rsidP="00BB4824"/>
                          <w:p w:rsidR="00BB4824" w:rsidRDefault="00BB4824" w:rsidP="00BB4824"/>
                          <w:p w:rsidR="00BB4824" w:rsidRDefault="00BB4824" w:rsidP="00BB4824"/>
                          <w:p w:rsidR="00BC2003" w:rsidRDefault="00BC2003" w:rsidP="00BB4824"/>
                          <w:p w:rsidR="00BB4824" w:rsidRDefault="00BB4824" w:rsidP="00BB4824">
                            <w:r>
                              <w:t xml:space="preserve">Education Health Care Plan                                            Highest level of support </w:t>
                            </w:r>
                          </w:p>
                          <w:p w:rsidR="00BB4824" w:rsidRDefault="00BB4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388.5pt;width:8in;height:28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" fillcolor="white [3201]" strokecolor="#c0504d [3205]" strokeweight="2pt">
                <v:textbox>
                  <w:txbxContent>
                    <w:p w:rsidR="00E84FB4" w:rsidRDefault="00BB4824" w:rsidP="00BB4824">
                      <w:r>
                        <w:t>D</w:t>
                      </w:r>
                      <w:r w:rsidR="00E84FB4">
                        <w:t>ifferentiation</w:t>
                      </w:r>
                    </w:p>
                    <w:p w:rsidR="00BB4824" w:rsidRDefault="00E84FB4" w:rsidP="00BB4824">
                      <w:r>
                        <w:t>Quality first teaching</w:t>
                      </w:r>
                      <w:r w:rsidR="00BB4824">
                        <w:t xml:space="preserve">           </w:t>
                      </w:r>
                      <w:r>
                        <w:t xml:space="preserve">                               </w:t>
                      </w:r>
                      <w:proofErr w:type="gramStart"/>
                      <w:r w:rsidR="00BB4824">
                        <w:t>Lowest</w:t>
                      </w:r>
                      <w:proofErr w:type="gramEnd"/>
                      <w:r w:rsidR="00BB4824">
                        <w:t xml:space="preserve"> level of support (No SEN support) </w:t>
                      </w:r>
                    </w:p>
                    <w:p w:rsidR="00BB4824" w:rsidRDefault="00BB4824" w:rsidP="00BB4824"/>
                    <w:p w:rsidR="00BB4824" w:rsidRDefault="00BB4824" w:rsidP="00BB4824"/>
                    <w:p w:rsidR="00BB4824" w:rsidRDefault="00BB4824" w:rsidP="00BB4824"/>
                    <w:p w:rsidR="00BB4824" w:rsidRDefault="00BB4824" w:rsidP="00BB4824"/>
                    <w:p w:rsidR="00BC2003" w:rsidRDefault="00BC2003" w:rsidP="00BB4824"/>
                    <w:p w:rsidR="00BB4824" w:rsidRDefault="00BB4824" w:rsidP="00BB4824">
                      <w:r>
                        <w:t xml:space="preserve">SEN Support </w:t>
                      </w:r>
                    </w:p>
                    <w:p w:rsidR="00BB4824" w:rsidRDefault="00BB4824" w:rsidP="00BB4824">
                      <w:r>
                        <w:t>(One page profile</w:t>
                      </w:r>
                      <w:r w:rsidR="00BC2003">
                        <w:t>, IEP</w:t>
                      </w:r>
                    </w:p>
                    <w:p w:rsidR="00BB4824" w:rsidRDefault="00BC2003" w:rsidP="00BB4824">
                      <w:r>
                        <w:t>S</w:t>
                      </w:r>
                      <w:r w:rsidR="00BB4824">
                        <w:t xml:space="preserve">upporting me to </w:t>
                      </w:r>
                    </w:p>
                    <w:p w:rsidR="00BB4824" w:rsidRDefault="00BB4824" w:rsidP="00BB4824">
                      <w:r>
                        <w:t xml:space="preserve">Learn plan, </w:t>
                      </w:r>
                    </w:p>
                    <w:p w:rsidR="00BB4824" w:rsidRDefault="00BB4824" w:rsidP="00BB4824">
                      <w:r>
                        <w:t xml:space="preserve">My support plan) </w:t>
                      </w:r>
                    </w:p>
                    <w:p w:rsidR="00BB4824" w:rsidRDefault="00BB4824" w:rsidP="00BB4824"/>
                    <w:p w:rsidR="00BB4824" w:rsidRDefault="00BB4824" w:rsidP="00BB4824"/>
                    <w:p w:rsidR="00BB4824" w:rsidRDefault="00BB4824" w:rsidP="00BB4824"/>
                    <w:p w:rsidR="00BC2003" w:rsidRDefault="00BC2003" w:rsidP="00BB4824"/>
                    <w:p w:rsidR="00BB4824" w:rsidRDefault="00BB4824" w:rsidP="00BB4824">
                      <w:r>
                        <w:t xml:space="preserve">Education Health Care Plan                                            Highest level of support </w:t>
                      </w:r>
                    </w:p>
                    <w:p w:rsidR="00BB4824" w:rsidRDefault="00BB4824"/>
                  </w:txbxContent>
                </v:textbox>
                <w10:wrap type="square"/>
              </v:shape>
            </w:pict>
          </mc:Fallback>
        </mc:AlternateContent>
      </w:r>
      <w:r w:rsidR="00774070">
        <w:rPr>
          <w:noProof/>
        </w:rPr>
        <mc:AlternateContent>
          <mc:Choice Requires="wps">
            <w:drawing>
              <wp:anchor distT="0" distB="0" distL="114300" distR="114300" simplePos="0" relativeHeight="251666432" behindDoc="0" locked="0" layoutInCell="1" allowOverlap="1" wp14:anchorId="19048FBD" wp14:editId="5F0B154F">
                <wp:simplePos x="0" y="0"/>
                <wp:positionH relativeFrom="column">
                  <wp:posOffset>-1057275</wp:posOffset>
                </wp:positionH>
                <wp:positionV relativeFrom="paragraph">
                  <wp:posOffset>-619125</wp:posOffset>
                </wp:positionV>
                <wp:extent cx="7610475" cy="9429750"/>
                <wp:effectExtent l="19050" t="1905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7610475" cy="9429750"/>
                        </a:xfrm>
                        <a:prstGeom prst="rect">
                          <a:avLst/>
                        </a:prstGeom>
                        <a:noFill/>
                        <a:ln w="38100">
                          <a:solidFill>
                            <a:srgbClr val="8DC63F"/>
                          </a:solidFill>
                        </a:ln>
                        <a:effectLst/>
                      </wps:spPr>
                      <wps:txbx>
                        <w:txbxContent>
                          <w:p w:rsidR="008208A9" w:rsidRPr="00634C87" w:rsidRDefault="008208A9" w:rsidP="00763C11">
                            <w:pPr>
                              <w:spacing w:before="120" w:after="200" w:line="276" w:lineRule="auto"/>
                              <w:jc w:val="center"/>
                              <w:rPr>
                                <w:b/>
                                <w:sz w:val="28"/>
                                <w:szCs w:val="28"/>
                                <w:u w:val="single"/>
                              </w:rPr>
                            </w:pPr>
                            <w:r w:rsidRPr="00634C87">
                              <w:rPr>
                                <w:b/>
                                <w:sz w:val="28"/>
                                <w:szCs w:val="28"/>
                                <w:u w:val="single"/>
                              </w:rPr>
                              <w:t>Who decides what SEN support my child has?</w:t>
                            </w:r>
                          </w:p>
                          <w:p w:rsidR="00201CC7" w:rsidRDefault="008208A9" w:rsidP="009A5E5D">
                            <w:pPr>
                              <w:autoSpaceDE w:val="0"/>
                              <w:autoSpaceDN w:val="0"/>
                              <w:adjustRightInd w:val="0"/>
                              <w:spacing w:before="120" w:after="200" w:line="276" w:lineRule="auto"/>
                            </w:pPr>
                            <w:r w:rsidRPr="00634C87">
                              <w:t xml:space="preserve">Teachers should regularly assess the progress of all school children. The </w:t>
                            </w:r>
                            <w:r w:rsidRPr="00634C87">
                              <w:rPr>
                                <w:b/>
                              </w:rPr>
                              <w:t>SEN Code of Practice</w:t>
                            </w:r>
                            <w:r>
                              <w:rPr>
                                <w:b/>
                              </w:rPr>
                              <w:t xml:space="preserve"> </w:t>
                            </w:r>
                            <w:r w:rsidRPr="00634C87">
                              <w:t>(6.17)</w:t>
                            </w:r>
                            <w:r w:rsidRPr="00634C87">
                              <w:rPr>
                                <w:b/>
                              </w:rPr>
                              <w:t xml:space="preserve"> </w:t>
                            </w:r>
                            <w:r w:rsidRPr="00634C87">
                              <w:t xml:space="preserve">says that schools should “identify pupils making less than expected progress given their age and individual circumstances.” </w:t>
                            </w:r>
                          </w:p>
                          <w:p w:rsidR="008208A9" w:rsidRPr="009A5E5D" w:rsidRDefault="00DA086A" w:rsidP="009A5E5D">
                            <w:pPr>
                              <w:autoSpaceDE w:val="0"/>
                              <w:autoSpaceDN w:val="0"/>
                              <w:adjustRightInd w:val="0"/>
                              <w:spacing w:before="120" w:after="200" w:line="276" w:lineRule="auto"/>
                              <w:rPr>
                                <w:rFonts w:cs="Comic Sans MS"/>
                                <w:bCs/>
                              </w:rPr>
                            </w:pPr>
                            <w:r>
                              <w:rPr>
                                <w:rFonts w:cs="Comic Sans MS"/>
                                <w:bCs/>
                              </w:rPr>
                              <w:t>The Code of Practise</w:t>
                            </w:r>
                            <w:r w:rsidR="009A5E5D" w:rsidRPr="002C3A60">
                              <w:rPr>
                                <w:rFonts w:cs="Comic Sans MS"/>
                                <w:bCs/>
                              </w:rPr>
                              <w:t xml:space="preserve"> outlines a four part cycle (‘assess, plan, do, </w:t>
                            </w:r>
                            <w:proofErr w:type="gramStart"/>
                            <w:r w:rsidR="009A5E5D" w:rsidRPr="002C3A60">
                              <w:rPr>
                                <w:rFonts w:cs="Comic Sans MS"/>
                                <w:bCs/>
                              </w:rPr>
                              <w:t>review’</w:t>
                            </w:r>
                            <w:proofErr w:type="gramEnd"/>
                            <w:r w:rsidR="009A5E5D" w:rsidRPr="002C3A60">
                              <w:rPr>
                                <w:rFonts w:cs="Comic Sans MS"/>
                                <w:bCs/>
                              </w:rPr>
                              <w:t xml:space="preserve">) and describes a </w:t>
                            </w:r>
                            <w:r w:rsidR="009A5E5D" w:rsidRPr="009A5E5D">
                              <w:rPr>
                                <w:rFonts w:cs="Comic Sans MS"/>
                                <w:bCs/>
                              </w:rPr>
                              <w:t xml:space="preserve">graduated approach </w:t>
                            </w:r>
                            <w:r w:rsidR="009A5E5D" w:rsidRPr="002C3A60">
                              <w:rPr>
                                <w:rFonts w:cs="Comic Sans MS"/>
                                <w:bCs/>
                              </w:rPr>
                              <w:t>to identifying and meeting specia</w:t>
                            </w:r>
                            <w:r w:rsidR="009A5E5D">
                              <w:rPr>
                                <w:rFonts w:cs="Comic Sans MS"/>
                                <w:bCs/>
                              </w:rPr>
                              <w:t>l educational needs (</w:t>
                            </w:r>
                            <w:proofErr w:type="spellStart"/>
                            <w:r w:rsidR="009A5E5D">
                              <w:rPr>
                                <w:rFonts w:cs="Comic Sans MS"/>
                                <w:bCs/>
                              </w:rPr>
                              <w:t>CoP</w:t>
                            </w:r>
                            <w:proofErr w:type="spellEnd"/>
                            <w:r w:rsidR="009A5E5D">
                              <w:rPr>
                                <w:rFonts w:cs="Comic Sans MS"/>
                                <w:bCs/>
                              </w:rPr>
                              <w:t xml:space="preserve"> 6.44).</w:t>
                            </w:r>
                          </w:p>
                          <w:p w:rsidR="008208A9" w:rsidRDefault="008208A9" w:rsidP="008208A9">
                            <w:pPr>
                              <w:spacing w:before="60" w:after="120"/>
                            </w:pPr>
                            <w:r w:rsidRPr="00634C87">
                              <w:t>If as a parent, you feel that your child may have SEN needs, you should talk to your child’s teacher or to the Special Educational Needs Co</w:t>
                            </w:r>
                            <w:r>
                              <w:t>-</w:t>
                            </w:r>
                            <w:r w:rsidRPr="00634C87">
                              <w:t>ordinator</w:t>
                            </w:r>
                            <w:r>
                              <w:t xml:space="preserve"> (</w:t>
                            </w:r>
                            <w:proofErr w:type="spellStart"/>
                            <w:r>
                              <w:t>SENCo</w:t>
                            </w:r>
                            <w:proofErr w:type="spellEnd"/>
                            <w:r>
                              <w:t>)</w:t>
                            </w:r>
                            <w:r w:rsidRPr="00634C87">
                              <w:t>.</w:t>
                            </w:r>
                          </w:p>
                          <w:p w:rsidR="009A5E5D" w:rsidRPr="002C3A60" w:rsidRDefault="009A5E5D" w:rsidP="009A5E5D">
                            <w:pPr>
                              <w:autoSpaceDE w:val="0"/>
                              <w:autoSpaceDN w:val="0"/>
                              <w:adjustRightInd w:val="0"/>
                              <w:spacing w:before="120" w:after="200" w:line="276" w:lineRule="auto"/>
                              <w:rPr>
                                <w:rFonts w:cs="Comic Sans MS"/>
                                <w:bCs/>
                              </w:rPr>
                            </w:pPr>
                            <w:r w:rsidRPr="002C3A60">
                              <w:rPr>
                                <w:rFonts w:cs="Comic Sans MS"/>
                                <w:bCs/>
                              </w:rPr>
                              <w:t xml:space="preserve">Schools must involve parents in identifying needs, deciding outcomes and planning provision. </w:t>
                            </w:r>
                            <w:r w:rsidR="00201CC7" w:rsidRPr="00634C87">
                              <w:t>If a young person is 16 or older, the school should involve them directly.</w:t>
                            </w:r>
                            <w:r w:rsidR="00201CC7">
                              <w:t xml:space="preserve"> </w:t>
                            </w:r>
                            <w:r w:rsidRPr="002C3A60">
                              <w:rPr>
                                <w:rFonts w:cs="Comic Sans MS"/>
                                <w:bCs/>
                              </w:rPr>
                              <w:t>Schools should seek more specialist expertise at whatever point is needed.</w:t>
                            </w:r>
                          </w:p>
                          <w:p w:rsidR="00201CC7" w:rsidRPr="00201CC7" w:rsidRDefault="00201CC7" w:rsidP="00201CC7">
                            <w:pPr>
                              <w:spacing w:before="60" w:after="120"/>
                              <w:rPr>
                                <w:rFonts w:cs="Comic Sans MS"/>
                                <w:bCs/>
                              </w:rPr>
                            </w:pPr>
                            <w:r>
                              <w:t xml:space="preserve">Schools should </w:t>
                            </w:r>
                            <w:r w:rsidRPr="00634C87">
                              <w:t>decide if your chil</w:t>
                            </w:r>
                            <w:r>
                              <w:t xml:space="preserve">d needs SEN support and should inform you about this </w:t>
                            </w:r>
                            <w:r w:rsidR="009A5E5D" w:rsidRPr="002C3A60">
                              <w:rPr>
                                <w:rFonts w:cs="Comic Sans MS"/>
                                <w:bCs/>
                              </w:rPr>
                              <w:t>(</w:t>
                            </w:r>
                            <w:proofErr w:type="spellStart"/>
                            <w:r w:rsidR="009A5E5D" w:rsidRPr="002C3A60">
                              <w:rPr>
                                <w:rFonts w:cs="Comic Sans MS"/>
                                <w:bCs/>
                              </w:rPr>
                              <w:t>CoP</w:t>
                            </w:r>
                            <w:proofErr w:type="spellEnd"/>
                            <w:r w:rsidR="009A5E5D" w:rsidRPr="002C3A60">
                              <w:rPr>
                                <w:rFonts w:cs="Comic Sans MS"/>
                                <w:bCs/>
                              </w:rPr>
                              <w:t xml:space="preserve"> 6.2).</w:t>
                            </w:r>
                          </w:p>
                          <w:p w:rsidR="009A5E5D" w:rsidRPr="002C3A60" w:rsidRDefault="009A5E5D" w:rsidP="009A5E5D">
                            <w:pPr>
                              <w:autoSpaceDE w:val="0"/>
                              <w:autoSpaceDN w:val="0"/>
                              <w:adjustRightInd w:val="0"/>
                              <w:spacing w:before="120" w:after="200" w:line="276" w:lineRule="auto"/>
                              <w:rPr>
                                <w:rFonts w:cs="Comic Sans MS"/>
                                <w:bCs/>
                              </w:rPr>
                            </w:pPr>
                            <w:r w:rsidRPr="002C3A60">
                              <w:rPr>
                                <w:rFonts w:cs="Comic Sans MS"/>
                                <w:bCs/>
                              </w:rPr>
                              <w:t>Whatever type of SEN support is provided by the school, parents, children and teachers must be clear about how the expected outcomes will be achieved and when progress will be reviewed. Schools should meet parents at least three times per year (</w:t>
                            </w:r>
                            <w:proofErr w:type="spellStart"/>
                            <w:r w:rsidRPr="002C3A60">
                              <w:rPr>
                                <w:rFonts w:cs="Comic Sans MS"/>
                                <w:bCs/>
                              </w:rPr>
                              <w:t>CoP</w:t>
                            </w:r>
                            <w:proofErr w:type="spellEnd"/>
                            <w:r w:rsidRPr="002C3A60">
                              <w:rPr>
                                <w:rFonts w:cs="Comic Sans MS"/>
                                <w:bCs/>
                              </w:rPr>
                              <w:t xml:space="preserve"> 6.65). </w:t>
                            </w:r>
                          </w:p>
                          <w:p w:rsidR="00F145DF" w:rsidRDefault="009A5E5D" w:rsidP="00641790">
                            <w:pPr>
                              <w:autoSpaceDE w:val="0"/>
                              <w:autoSpaceDN w:val="0"/>
                              <w:adjustRightInd w:val="0"/>
                              <w:spacing w:before="120" w:after="200" w:line="276" w:lineRule="auto"/>
                              <w:rPr>
                                <w:rFonts w:cs="Comic Sans MS"/>
                                <w:bCs/>
                              </w:rPr>
                            </w:pPr>
                            <w:r w:rsidRPr="002C3A60">
                              <w:rPr>
                                <w:rFonts w:cs="Comic Sans MS"/>
                                <w:bCs/>
                              </w:rPr>
                              <w:t xml:space="preserve">A key principle of the </w:t>
                            </w:r>
                            <w:proofErr w:type="spellStart"/>
                            <w:r w:rsidRPr="002C3A60">
                              <w:rPr>
                                <w:rFonts w:cs="Comic Sans MS"/>
                                <w:bCs/>
                              </w:rPr>
                              <w:t>CoP</w:t>
                            </w:r>
                            <w:proofErr w:type="spellEnd"/>
                            <w:r w:rsidRPr="002C3A60">
                              <w:rPr>
                                <w:rFonts w:cs="Comic Sans MS"/>
                                <w:bCs/>
                              </w:rPr>
                              <w:t xml:space="preserve"> is that children with SEN should have their needs met. Help should increase, or become more </w:t>
                            </w:r>
                            <w:proofErr w:type="gramStart"/>
                            <w:r w:rsidR="00B31F74">
                              <w:rPr>
                                <w:rFonts w:cs="Comic Sans MS"/>
                                <w:bCs/>
                              </w:rPr>
                              <w:t>specialist</w:t>
                            </w:r>
                            <w:proofErr w:type="gramEnd"/>
                            <w:r w:rsidR="00DA086A">
                              <w:rPr>
                                <w:rFonts w:cs="Comic Sans MS"/>
                                <w:bCs/>
                              </w:rPr>
                              <w:t xml:space="preserve"> according to need not diagnosis. </w:t>
                            </w:r>
                          </w:p>
                          <w:p w:rsidR="00BB4824" w:rsidRDefault="00BB4824" w:rsidP="009A5E5D"/>
                          <w:p w:rsidR="00B31F74" w:rsidRPr="00BB4824" w:rsidRDefault="00B31F74" w:rsidP="00BB4824">
                            <w:pPr>
                              <w:jc w:val="center"/>
                              <w:rPr>
                                <w:b/>
                              </w:rPr>
                            </w:pPr>
                            <w:r w:rsidRPr="00BB4824">
                              <w:rPr>
                                <w:b/>
                              </w:rPr>
                              <w:t>The diagram below reflects stages of SEN support.</w:t>
                            </w:r>
                          </w:p>
                          <w:p w:rsidR="009E735A" w:rsidRDefault="009E735A" w:rsidP="009A5E5D"/>
                          <w:p w:rsidR="009E735A" w:rsidRDefault="009E735A" w:rsidP="009A5E5D"/>
                          <w:p w:rsidR="00B31F74" w:rsidRDefault="00B31F74" w:rsidP="009A5E5D"/>
                          <w:p w:rsidR="00B31F74" w:rsidRDefault="00B31F74" w:rsidP="009A5E5D"/>
                          <w:p w:rsidR="00763C11" w:rsidRDefault="00763C11" w:rsidP="009A5E5D"/>
                          <w:p w:rsidR="00CB3A06" w:rsidRDefault="00CB3A06" w:rsidP="009A5E5D"/>
                          <w:p w:rsidR="00641790" w:rsidRDefault="00641790" w:rsidP="009A5E5D"/>
                          <w:p w:rsidR="009A5E5D" w:rsidRPr="00B31F74" w:rsidRDefault="009A5E5D" w:rsidP="008208A9">
                            <w:pPr>
                              <w:spacing w:before="60" w:after="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83.25pt;margin-top:-48.75pt;width:599.2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" filled="f" strokecolor="#8dc63f" strokeweight="3pt">
                <v:textbox>
                  <w:txbxContent>
                    <w:p w:rsidR="008208A9" w:rsidRPr="00634C87" w:rsidRDefault="008208A9" w:rsidP="00763C11">
                      <w:pPr>
                        <w:spacing w:before="120" w:after="200" w:line="276" w:lineRule="auto"/>
                        <w:jc w:val="center"/>
                        <w:rPr>
                          <w:b/>
                          <w:sz w:val="28"/>
                          <w:szCs w:val="28"/>
                          <w:u w:val="single"/>
                        </w:rPr>
                      </w:pPr>
                      <w:r w:rsidRPr="00634C87">
                        <w:rPr>
                          <w:b/>
                          <w:sz w:val="28"/>
                          <w:szCs w:val="28"/>
                          <w:u w:val="single"/>
                        </w:rPr>
                        <w:t>Who decides what SEN support my child has?</w:t>
                      </w:r>
                    </w:p>
                    <w:p w:rsidR="00201CC7" w:rsidRDefault="008208A9" w:rsidP="009A5E5D">
                      <w:pPr>
                        <w:autoSpaceDE w:val="0"/>
                        <w:autoSpaceDN w:val="0"/>
                        <w:adjustRightInd w:val="0"/>
                        <w:spacing w:before="120" w:after="200" w:line="276" w:lineRule="auto"/>
                      </w:pPr>
                      <w:r w:rsidRPr="00634C87">
                        <w:t xml:space="preserve">Teachers should regularly assess the progress of all school children. The </w:t>
                      </w:r>
                      <w:r w:rsidRPr="00634C87">
                        <w:rPr>
                          <w:b/>
                        </w:rPr>
                        <w:t>SEN Code of Practice</w:t>
                      </w:r>
                      <w:r>
                        <w:rPr>
                          <w:b/>
                        </w:rPr>
                        <w:t xml:space="preserve"> </w:t>
                      </w:r>
                      <w:r w:rsidRPr="00634C87">
                        <w:t>(6.17)</w:t>
                      </w:r>
                      <w:r w:rsidRPr="00634C87">
                        <w:rPr>
                          <w:b/>
                        </w:rPr>
                        <w:t xml:space="preserve"> </w:t>
                      </w:r>
                      <w:r w:rsidRPr="00634C87">
                        <w:t xml:space="preserve">says that schools should “identify pupils making less than expected progress given their age and individual circumstances.” </w:t>
                      </w:r>
                    </w:p>
                    <w:p w:rsidR="008208A9" w:rsidRPr="009A5E5D" w:rsidRDefault="00DA086A" w:rsidP="009A5E5D">
                      <w:pPr>
                        <w:autoSpaceDE w:val="0"/>
                        <w:autoSpaceDN w:val="0"/>
                        <w:adjustRightInd w:val="0"/>
                        <w:spacing w:before="120" w:after="200" w:line="276" w:lineRule="auto"/>
                        <w:rPr>
                          <w:rFonts w:cs="Comic Sans MS"/>
                          <w:bCs/>
                        </w:rPr>
                      </w:pPr>
                      <w:r>
                        <w:rPr>
                          <w:rFonts w:cs="Comic Sans MS"/>
                          <w:bCs/>
                        </w:rPr>
                        <w:t>The Code of Practise</w:t>
                      </w:r>
                      <w:r w:rsidR="009A5E5D" w:rsidRPr="002C3A60">
                        <w:rPr>
                          <w:rFonts w:cs="Comic Sans MS"/>
                          <w:bCs/>
                        </w:rPr>
                        <w:t xml:space="preserve"> outlines a four part cycle (‘assess, plan, do, </w:t>
                      </w:r>
                      <w:proofErr w:type="gramStart"/>
                      <w:r w:rsidR="009A5E5D" w:rsidRPr="002C3A60">
                        <w:rPr>
                          <w:rFonts w:cs="Comic Sans MS"/>
                          <w:bCs/>
                        </w:rPr>
                        <w:t>review’</w:t>
                      </w:r>
                      <w:proofErr w:type="gramEnd"/>
                      <w:r w:rsidR="009A5E5D" w:rsidRPr="002C3A60">
                        <w:rPr>
                          <w:rFonts w:cs="Comic Sans MS"/>
                          <w:bCs/>
                        </w:rPr>
                        <w:t xml:space="preserve">) and describes a </w:t>
                      </w:r>
                      <w:r w:rsidR="009A5E5D" w:rsidRPr="009A5E5D">
                        <w:rPr>
                          <w:rFonts w:cs="Comic Sans MS"/>
                          <w:bCs/>
                        </w:rPr>
                        <w:t xml:space="preserve">graduated approach </w:t>
                      </w:r>
                      <w:r w:rsidR="009A5E5D" w:rsidRPr="002C3A60">
                        <w:rPr>
                          <w:rFonts w:cs="Comic Sans MS"/>
                          <w:bCs/>
                        </w:rPr>
                        <w:t>to identifying and meeting specia</w:t>
                      </w:r>
                      <w:r w:rsidR="009A5E5D">
                        <w:rPr>
                          <w:rFonts w:cs="Comic Sans MS"/>
                          <w:bCs/>
                        </w:rPr>
                        <w:t>l educational needs (</w:t>
                      </w:r>
                      <w:proofErr w:type="spellStart"/>
                      <w:r w:rsidR="009A5E5D">
                        <w:rPr>
                          <w:rFonts w:cs="Comic Sans MS"/>
                          <w:bCs/>
                        </w:rPr>
                        <w:t>CoP</w:t>
                      </w:r>
                      <w:proofErr w:type="spellEnd"/>
                      <w:r w:rsidR="009A5E5D">
                        <w:rPr>
                          <w:rFonts w:cs="Comic Sans MS"/>
                          <w:bCs/>
                        </w:rPr>
                        <w:t xml:space="preserve"> 6.44).</w:t>
                      </w:r>
                    </w:p>
                    <w:p w:rsidR="008208A9" w:rsidRDefault="008208A9" w:rsidP="008208A9">
                      <w:pPr>
                        <w:spacing w:before="60" w:after="120"/>
                      </w:pPr>
                      <w:r w:rsidRPr="00634C87">
                        <w:t>If as a parent, you feel that your child may have SEN needs, you should talk to your child’s teacher or to the Special Educational Needs Co</w:t>
                      </w:r>
                      <w:r>
                        <w:t>-</w:t>
                      </w:r>
                      <w:r w:rsidRPr="00634C87">
                        <w:t>ordinator</w:t>
                      </w:r>
                      <w:r>
                        <w:t xml:space="preserve"> (</w:t>
                      </w:r>
                      <w:proofErr w:type="spellStart"/>
                      <w:r>
                        <w:t>SENCo</w:t>
                      </w:r>
                      <w:proofErr w:type="spellEnd"/>
                      <w:r>
                        <w:t>)</w:t>
                      </w:r>
                      <w:r w:rsidRPr="00634C87">
                        <w:t>.</w:t>
                      </w:r>
                    </w:p>
                    <w:p w:rsidR="009A5E5D" w:rsidRPr="002C3A60" w:rsidRDefault="009A5E5D" w:rsidP="009A5E5D">
                      <w:pPr>
                        <w:autoSpaceDE w:val="0"/>
                        <w:autoSpaceDN w:val="0"/>
                        <w:adjustRightInd w:val="0"/>
                        <w:spacing w:before="120" w:after="200" w:line="276" w:lineRule="auto"/>
                        <w:rPr>
                          <w:rFonts w:cs="Comic Sans MS"/>
                          <w:bCs/>
                        </w:rPr>
                      </w:pPr>
                      <w:r w:rsidRPr="002C3A60">
                        <w:rPr>
                          <w:rFonts w:cs="Comic Sans MS"/>
                          <w:bCs/>
                        </w:rPr>
                        <w:t xml:space="preserve">Schools must involve parents in identifying needs, deciding outcomes and planning provision. </w:t>
                      </w:r>
                      <w:r w:rsidR="00201CC7" w:rsidRPr="00634C87">
                        <w:t>If a young person is 16 or older, the school should involve them directly.</w:t>
                      </w:r>
                      <w:r w:rsidR="00201CC7">
                        <w:t xml:space="preserve"> </w:t>
                      </w:r>
                      <w:r w:rsidRPr="002C3A60">
                        <w:rPr>
                          <w:rFonts w:cs="Comic Sans MS"/>
                          <w:bCs/>
                        </w:rPr>
                        <w:t>Schools should seek more specialist expertise at whatever point is needed.</w:t>
                      </w:r>
                    </w:p>
                    <w:p w:rsidR="00201CC7" w:rsidRPr="00201CC7" w:rsidRDefault="00201CC7" w:rsidP="00201CC7">
                      <w:pPr>
                        <w:spacing w:before="60" w:after="120"/>
                        <w:rPr>
                          <w:rFonts w:cs="Comic Sans MS"/>
                          <w:bCs/>
                        </w:rPr>
                      </w:pPr>
                      <w:r>
                        <w:t xml:space="preserve">Schools should </w:t>
                      </w:r>
                      <w:r w:rsidRPr="00634C87">
                        <w:t>decide if your chil</w:t>
                      </w:r>
                      <w:r>
                        <w:t xml:space="preserve">d needs SEN support and should inform you about this </w:t>
                      </w:r>
                      <w:r w:rsidR="009A5E5D" w:rsidRPr="002C3A60">
                        <w:rPr>
                          <w:rFonts w:cs="Comic Sans MS"/>
                          <w:bCs/>
                        </w:rPr>
                        <w:t>(</w:t>
                      </w:r>
                      <w:proofErr w:type="spellStart"/>
                      <w:r w:rsidR="009A5E5D" w:rsidRPr="002C3A60">
                        <w:rPr>
                          <w:rFonts w:cs="Comic Sans MS"/>
                          <w:bCs/>
                        </w:rPr>
                        <w:t>CoP</w:t>
                      </w:r>
                      <w:proofErr w:type="spellEnd"/>
                      <w:r w:rsidR="009A5E5D" w:rsidRPr="002C3A60">
                        <w:rPr>
                          <w:rFonts w:cs="Comic Sans MS"/>
                          <w:bCs/>
                        </w:rPr>
                        <w:t xml:space="preserve"> 6.2).</w:t>
                      </w:r>
                    </w:p>
                    <w:p w:rsidR="009A5E5D" w:rsidRPr="002C3A60" w:rsidRDefault="009A5E5D" w:rsidP="009A5E5D">
                      <w:pPr>
                        <w:autoSpaceDE w:val="0"/>
                        <w:autoSpaceDN w:val="0"/>
                        <w:adjustRightInd w:val="0"/>
                        <w:spacing w:before="120" w:after="200" w:line="276" w:lineRule="auto"/>
                        <w:rPr>
                          <w:rFonts w:cs="Comic Sans MS"/>
                          <w:bCs/>
                        </w:rPr>
                      </w:pPr>
                      <w:r w:rsidRPr="002C3A60">
                        <w:rPr>
                          <w:rFonts w:cs="Comic Sans MS"/>
                          <w:bCs/>
                        </w:rPr>
                        <w:t>Whatever type of SEN support is provided by the school, parents, children and teachers must be clear about how the expected outcomes will be achieved and when progress will be reviewed. Schools should meet parents at least three times per year (</w:t>
                      </w:r>
                      <w:proofErr w:type="spellStart"/>
                      <w:r w:rsidRPr="002C3A60">
                        <w:rPr>
                          <w:rFonts w:cs="Comic Sans MS"/>
                          <w:bCs/>
                        </w:rPr>
                        <w:t>CoP</w:t>
                      </w:r>
                      <w:proofErr w:type="spellEnd"/>
                      <w:r w:rsidRPr="002C3A60">
                        <w:rPr>
                          <w:rFonts w:cs="Comic Sans MS"/>
                          <w:bCs/>
                        </w:rPr>
                        <w:t xml:space="preserve"> 6.65). </w:t>
                      </w:r>
                    </w:p>
                    <w:p w:rsidR="00F145DF" w:rsidRDefault="009A5E5D" w:rsidP="00641790">
                      <w:pPr>
                        <w:autoSpaceDE w:val="0"/>
                        <w:autoSpaceDN w:val="0"/>
                        <w:adjustRightInd w:val="0"/>
                        <w:spacing w:before="120" w:after="200" w:line="276" w:lineRule="auto"/>
                        <w:rPr>
                          <w:rFonts w:cs="Comic Sans MS"/>
                          <w:bCs/>
                        </w:rPr>
                      </w:pPr>
                      <w:r w:rsidRPr="002C3A60">
                        <w:rPr>
                          <w:rFonts w:cs="Comic Sans MS"/>
                          <w:bCs/>
                        </w:rPr>
                        <w:t xml:space="preserve">A key principle of the </w:t>
                      </w:r>
                      <w:proofErr w:type="spellStart"/>
                      <w:r w:rsidRPr="002C3A60">
                        <w:rPr>
                          <w:rFonts w:cs="Comic Sans MS"/>
                          <w:bCs/>
                        </w:rPr>
                        <w:t>CoP</w:t>
                      </w:r>
                      <w:proofErr w:type="spellEnd"/>
                      <w:r w:rsidRPr="002C3A60">
                        <w:rPr>
                          <w:rFonts w:cs="Comic Sans MS"/>
                          <w:bCs/>
                        </w:rPr>
                        <w:t xml:space="preserve"> is that children with SEN should have their needs met. Help should increase, or become more </w:t>
                      </w:r>
                      <w:proofErr w:type="gramStart"/>
                      <w:r w:rsidR="00B31F74">
                        <w:rPr>
                          <w:rFonts w:cs="Comic Sans MS"/>
                          <w:bCs/>
                        </w:rPr>
                        <w:t>specialist</w:t>
                      </w:r>
                      <w:proofErr w:type="gramEnd"/>
                      <w:r w:rsidR="00DA086A">
                        <w:rPr>
                          <w:rFonts w:cs="Comic Sans MS"/>
                          <w:bCs/>
                        </w:rPr>
                        <w:t xml:space="preserve"> according to need not diagnosis. </w:t>
                      </w:r>
                    </w:p>
                    <w:p w:rsidR="00BB4824" w:rsidRDefault="00BB4824" w:rsidP="009A5E5D"/>
                    <w:p w:rsidR="00B31F74" w:rsidRPr="00BB4824" w:rsidRDefault="00B31F74" w:rsidP="00BB4824">
                      <w:pPr>
                        <w:jc w:val="center"/>
                        <w:rPr>
                          <w:b/>
                        </w:rPr>
                      </w:pPr>
                      <w:r w:rsidRPr="00BB4824">
                        <w:rPr>
                          <w:b/>
                        </w:rPr>
                        <w:t>The diagram below reflects stages of SEN support.</w:t>
                      </w:r>
                    </w:p>
                    <w:p w:rsidR="009E735A" w:rsidRDefault="009E735A" w:rsidP="009A5E5D"/>
                    <w:p w:rsidR="009E735A" w:rsidRDefault="009E735A" w:rsidP="009A5E5D"/>
                    <w:p w:rsidR="00B31F74" w:rsidRDefault="00B31F74" w:rsidP="009A5E5D"/>
                    <w:p w:rsidR="00B31F74" w:rsidRDefault="00B31F74" w:rsidP="009A5E5D"/>
                    <w:p w:rsidR="00763C11" w:rsidRDefault="00763C11" w:rsidP="009A5E5D"/>
                    <w:p w:rsidR="00CB3A06" w:rsidRDefault="00CB3A06" w:rsidP="009A5E5D"/>
                    <w:p w:rsidR="00641790" w:rsidRDefault="00641790" w:rsidP="009A5E5D"/>
                    <w:p w:rsidR="009A5E5D" w:rsidRPr="00B31F74" w:rsidRDefault="009A5E5D" w:rsidP="008208A9">
                      <w:pPr>
                        <w:spacing w:before="60" w:after="60"/>
                        <w:rPr>
                          <w:b/>
                        </w:rPr>
                      </w:pPr>
                    </w:p>
                  </w:txbxContent>
                </v:textbox>
                <w10:wrap type="square"/>
              </v:shape>
            </w:pict>
          </mc:Fallback>
        </mc:AlternateContent>
      </w:r>
    </w:p>
    <w:p w:rsidR="00E91957" w:rsidRDefault="00E91957" w:rsidP="005D2B36">
      <w:pPr>
        <w:autoSpaceDE w:val="0"/>
        <w:autoSpaceDN w:val="0"/>
        <w:adjustRightInd w:val="0"/>
        <w:spacing w:before="120" w:after="200" w:line="276" w:lineRule="auto"/>
        <w:rPr>
          <w:rFonts w:cs="Comic Sans MS"/>
          <w:b/>
          <w:bCs/>
          <w:sz w:val="32"/>
          <w:szCs w:val="32"/>
          <w:u w:val="single"/>
        </w:rPr>
      </w:pPr>
      <w:r>
        <w:rPr>
          <w:noProof/>
        </w:rPr>
        <w:lastRenderedPageBreak/>
        <mc:AlternateContent>
          <mc:Choice Requires="wps">
            <w:drawing>
              <wp:anchor distT="0" distB="0" distL="114300" distR="114300" simplePos="0" relativeHeight="251679744" behindDoc="0" locked="0" layoutInCell="1" allowOverlap="1" wp14:anchorId="44A33370" wp14:editId="43F91AEA">
                <wp:simplePos x="0" y="0"/>
                <wp:positionH relativeFrom="column">
                  <wp:posOffset>-809625</wp:posOffset>
                </wp:positionH>
                <wp:positionV relativeFrom="paragraph">
                  <wp:posOffset>-466725</wp:posOffset>
                </wp:positionV>
                <wp:extent cx="7105650" cy="9048750"/>
                <wp:effectExtent l="19050" t="1905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7105650" cy="9048750"/>
                        </a:xfrm>
                        <a:prstGeom prst="rect">
                          <a:avLst/>
                        </a:prstGeom>
                        <a:noFill/>
                        <a:ln w="38100">
                          <a:solidFill>
                            <a:srgbClr val="8DC63F"/>
                          </a:solidFill>
                        </a:ln>
                        <a:effectLst/>
                      </wps:spPr>
                      <wps:txbx>
                        <w:txbxContent>
                          <w:p w:rsidR="00E91957" w:rsidRDefault="00E91957" w:rsidP="00E91957">
                            <w:pPr>
                              <w:jc w:val="center"/>
                              <w:rPr>
                                <w:b/>
                                <w:sz w:val="28"/>
                                <w:szCs w:val="28"/>
                                <w:u w:val="single"/>
                              </w:rPr>
                            </w:pPr>
                            <w:r>
                              <w:rPr>
                                <w:b/>
                                <w:sz w:val="28"/>
                                <w:szCs w:val="28"/>
                                <w:u w:val="single"/>
                              </w:rPr>
                              <w:t>M</w:t>
                            </w:r>
                            <w:r w:rsidR="00463EE3">
                              <w:rPr>
                                <w:b/>
                                <w:sz w:val="28"/>
                                <w:szCs w:val="28"/>
                                <w:u w:val="single"/>
                              </w:rPr>
                              <w:t>y Support Plan</w:t>
                            </w:r>
                          </w:p>
                          <w:p w:rsidR="00160BA2" w:rsidRDefault="00160BA2" w:rsidP="00E91957">
                            <w:pPr>
                              <w:jc w:val="center"/>
                              <w:rPr>
                                <w:b/>
                                <w:sz w:val="28"/>
                                <w:szCs w:val="28"/>
                                <w:u w:val="single"/>
                              </w:rPr>
                            </w:pPr>
                          </w:p>
                          <w:p w:rsidR="00160BA2" w:rsidRPr="00C00080" w:rsidRDefault="00160BA2" w:rsidP="00160BA2">
                            <w:r w:rsidRPr="00C00080">
                              <w:t xml:space="preserve">The majority of children and young people at SEN Support will have their needs effectively met and will make progress with the school using their own approach to planning and recording </w:t>
                            </w:r>
                            <w:proofErr w:type="spellStart"/>
                            <w:r w:rsidRPr="00C00080">
                              <w:t>eg</w:t>
                            </w:r>
                            <w:proofErr w:type="spellEnd"/>
                            <w:r w:rsidRPr="00C00080">
                              <w:t xml:space="preserve">. </w:t>
                            </w:r>
                            <w:proofErr w:type="gramStart"/>
                            <w:r w:rsidRPr="00C00080">
                              <w:t>provision</w:t>
                            </w:r>
                            <w:proofErr w:type="gramEnd"/>
                            <w:r w:rsidRPr="00C00080">
                              <w:t xml:space="preserve"> map/Individual Education Plan (IEP)/one page profile. </w:t>
                            </w:r>
                          </w:p>
                          <w:p w:rsidR="002A046F" w:rsidRPr="00C00080" w:rsidRDefault="002A046F" w:rsidP="00463EE3">
                            <w:pPr>
                              <w:pStyle w:val="Default"/>
                              <w:rPr>
                                <w:rFonts w:ascii="Verdana" w:hAnsi="Verdana" w:cs="Times New Roman"/>
                                <w:color w:val="auto"/>
                              </w:rPr>
                            </w:pPr>
                          </w:p>
                          <w:p w:rsidR="00463EE3" w:rsidRPr="00C00080" w:rsidRDefault="002A046F" w:rsidP="00463EE3">
                            <w:pPr>
                              <w:pStyle w:val="Default"/>
                              <w:rPr>
                                <w:rFonts w:ascii="Verdana" w:hAnsi="Verdana"/>
                                <w:color w:val="auto"/>
                              </w:rPr>
                            </w:pPr>
                            <w:r w:rsidRPr="00C00080">
                              <w:rPr>
                                <w:rFonts w:ascii="Verdana" w:hAnsi="Verdana"/>
                                <w:color w:val="auto"/>
                              </w:rPr>
                              <w:t>S</w:t>
                            </w:r>
                            <w:r w:rsidR="00463EE3" w:rsidRPr="00C00080">
                              <w:rPr>
                                <w:rFonts w:ascii="Verdana" w:hAnsi="Verdana"/>
                                <w:color w:val="auto"/>
                              </w:rPr>
                              <w:t>chool</w:t>
                            </w:r>
                            <w:r w:rsidRPr="00C00080">
                              <w:rPr>
                                <w:rFonts w:ascii="Verdana" w:hAnsi="Verdana"/>
                                <w:color w:val="auto"/>
                              </w:rPr>
                              <w:t>s</w:t>
                            </w:r>
                            <w:r w:rsidR="00463EE3" w:rsidRPr="00C00080">
                              <w:rPr>
                                <w:rFonts w:ascii="Verdana" w:hAnsi="Verdana"/>
                                <w:color w:val="auto"/>
                              </w:rPr>
                              <w:t xml:space="preserve"> however might </w:t>
                            </w:r>
                            <w:r w:rsidR="00DA086A">
                              <w:rPr>
                                <w:rFonts w:ascii="Verdana" w:hAnsi="Verdana"/>
                                <w:color w:val="auto"/>
                              </w:rPr>
                              <w:t>put</w:t>
                            </w:r>
                            <w:r w:rsidR="00463EE3" w:rsidRPr="00C00080">
                              <w:rPr>
                                <w:rFonts w:ascii="Verdana" w:hAnsi="Verdana"/>
                                <w:color w:val="auto"/>
                              </w:rPr>
                              <w:t xml:space="preserve"> </w:t>
                            </w:r>
                            <w:r w:rsidR="00DA086A">
                              <w:rPr>
                                <w:rFonts w:ascii="Verdana" w:hAnsi="Verdana"/>
                                <w:color w:val="auto"/>
                              </w:rPr>
                              <w:t xml:space="preserve">a My Support Plan in place. </w:t>
                            </w:r>
                          </w:p>
                          <w:p w:rsidR="00463EE3" w:rsidRPr="00C00080" w:rsidRDefault="00463EE3" w:rsidP="00463EE3">
                            <w:pPr>
                              <w:pStyle w:val="Default"/>
                              <w:rPr>
                                <w:rFonts w:ascii="Verdana" w:hAnsi="Verdana"/>
                                <w:color w:val="auto"/>
                              </w:rPr>
                            </w:pPr>
                          </w:p>
                          <w:p w:rsidR="002A046F" w:rsidRPr="00C00080" w:rsidRDefault="00463EE3" w:rsidP="00463EE3">
                            <w:pPr>
                              <w:pStyle w:val="Default"/>
                              <w:rPr>
                                <w:rFonts w:ascii="Verdana" w:hAnsi="Verdana"/>
                                <w:color w:val="auto"/>
                              </w:rPr>
                            </w:pPr>
                            <w:r w:rsidRPr="00C00080">
                              <w:rPr>
                                <w:rFonts w:ascii="Verdana" w:hAnsi="Verdana"/>
                                <w:color w:val="auto"/>
                              </w:rPr>
                              <w:t>A my support plan provides a more coordinated and personalised planning approach to meeting a child or young person’s SEN s</w:t>
                            </w:r>
                            <w:r w:rsidR="002A046F" w:rsidRPr="00C00080">
                              <w:rPr>
                                <w:rFonts w:ascii="Verdana" w:hAnsi="Verdana"/>
                                <w:color w:val="auto"/>
                              </w:rPr>
                              <w:t>upporting them to make progress.</w:t>
                            </w:r>
                          </w:p>
                          <w:p w:rsidR="002A046F" w:rsidRPr="00C00080" w:rsidRDefault="002A046F" w:rsidP="00463EE3">
                            <w:pPr>
                              <w:pStyle w:val="Default"/>
                              <w:rPr>
                                <w:rFonts w:ascii="Verdana" w:hAnsi="Verdana"/>
                                <w:color w:val="auto"/>
                              </w:rPr>
                            </w:pPr>
                          </w:p>
                          <w:p w:rsidR="00463EE3" w:rsidRPr="00C00080" w:rsidRDefault="002A046F" w:rsidP="00463EE3">
                            <w:pPr>
                              <w:pStyle w:val="Default"/>
                              <w:rPr>
                                <w:rFonts w:ascii="Verdana" w:hAnsi="Verdana"/>
                                <w:color w:val="auto"/>
                              </w:rPr>
                            </w:pPr>
                            <w:r w:rsidRPr="00C00080">
                              <w:rPr>
                                <w:rFonts w:ascii="Verdana" w:hAnsi="Verdana"/>
                                <w:color w:val="auto"/>
                              </w:rPr>
                              <w:t>They can be used</w:t>
                            </w:r>
                            <w:r w:rsidR="00463EE3" w:rsidRPr="00C00080">
                              <w:rPr>
                                <w:rFonts w:ascii="Verdana" w:hAnsi="Verdana"/>
                                <w:color w:val="auto"/>
                              </w:rPr>
                              <w:t xml:space="preserve"> particularly if:- </w:t>
                            </w:r>
                          </w:p>
                          <w:p w:rsidR="00463EE3" w:rsidRPr="00C00080" w:rsidRDefault="00463EE3" w:rsidP="00463EE3">
                            <w:pPr>
                              <w:pStyle w:val="Default"/>
                              <w:numPr>
                                <w:ilvl w:val="0"/>
                                <w:numId w:val="3"/>
                              </w:numPr>
                              <w:spacing w:after="30"/>
                              <w:rPr>
                                <w:rFonts w:ascii="Verdana" w:hAnsi="Verdana"/>
                                <w:color w:val="auto"/>
                              </w:rPr>
                            </w:pPr>
                            <w:r w:rsidRPr="00C00080">
                              <w:rPr>
                                <w:rFonts w:ascii="Verdana" w:hAnsi="Verdana"/>
                                <w:color w:val="auto"/>
                              </w:rPr>
                              <w:t xml:space="preserve">a pupil continues to make limited progress despite evidence based SEN support delivered by appropriately trained staff; </w:t>
                            </w:r>
                          </w:p>
                          <w:p w:rsidR="00463EE3" w:rsidRPr="00C00080" w:rsidRDefault="00463EE3" w:rsidP="00463EE3">
                            <w:pPr>
                              <w:pStyle w:val="Default"/>
                              <w:numPr>
                                <w:ilvl w:val="0"/>
                                <w:numId w:val="3"/>
                              </w:numPr>
                              <w:rPr>
                                <w:rFonts w:ascii="Verdana" w:hAnsi="Verdana"/>
                                <w:color w:val="auto"/>
                              </w:rPr>
                            </w:pPr>
                            <w:r w:rsidRPr="00C00080">
                              <w:rPr>
                                <w:rFonts w:ascii="Verdana" w:hAnsi="Verdana"/>
                                <w:color w:val="auto"/>
                              </w:rPr>
                              <w:t>a number of professionals are involved and a shared understanding of strengths and needs and joint agreement of out</w:t>
                            </w:r>
                            <w:r w:rsidR="002A046F" w:rsidRPr="00C00080">
                              <w:rPr>
                                <w:rFonts w:ascii="Verdana" w:hAnsi="Verdana"/>
                                <w:color w:val="auto"/>
                              </w:rPr>
                              <w:t>comes and actions is needed</w:t>
                            </w:r>
                          </w:p>
                          <w:p w:rsidR="002A046F" w:rsidRPr="00C00080" w:rsidRDefault="002A046F" w:rsidP="00E91957">
                            <w:pPr>
                              <w:spacing w:before="100" w:beforeAutospacing="1" w:after="100" w:afterAutospacing="1" w:line="320" w:lineRule="atLeast"/>
                              <w:rPr>
                                <w:lang w:val="en"/>
                              </w:rPr>
                            </w:pPr>
                            <w:r w:rsidRPr="00C00080">
                              <w:rPr>
                                <w:lang w:val="en"/>
                              </w:rPr>
                              <w:t>The</w:t>
                            </w:r>
                            <w:r w:rsidR="00E91957" w:rsidRPr="00E91957">
                              <w:rPr>
                                <w:lang w:val="en"/>
                              </w:rPr>
                              <w:t xml:space="preserve"> </w:t>
                            </w:r>
                            <w:r w:rsidR="00C00080" w:rsidRPr="00C00080">
                              <w:rPr>
                                <w:lang w:val="en"/>
                              </w:rPr>
                              <w:t xml:space="preserve">My </w:t>
                            </w:r>
                            <w:r w:rsidR="00E91957" w:rsidRPr="00E91957">
                              <w:rPr>
                                <w:lang w:val="en"/>
                              </w:rPr>
                              <w:t xml:space="preserve">Support Plan should identify how the delegated budget and access to services through the Local Offer </w:t>
                            </w:r>
                            <w:r w:rsidRPr="00C00080">
                              <w:rPr>
                                <w:lang w:val="en"/>
                              </w:rPr>
                              <w:t xml:space="preserve">is been delivered. </w:t>
                            </w:r>
                          </w:p>
                          <w:p w:rsidR="00E91957" w:rsidRPr="00E91957" w:rsidRDefault="00E91957" w:rsidP="00E91957">
                            <w:pPr>
                              <w:spacing w:before="100" w:beforeAutospacing="1" w:after="100" w:afterAutospacing="1" w:line="320" w:lineRule="atLeast"/>
                              <w:rPr>
                                <w:lang w:val="en"/>
                              </w:rPr>
                            </w:pPr>
                            <w:r w:rsidRPr="00E91957">
                              <w:rPr>
                                <w:lang w:val="en"/>
                              </w:rPr>
                              <w:t>MSP is a framework</w:t>
                            </w:r>
                            <w:r w:rsidR="002C3733">
                              <w:rPr>
                                <w:lang w:val="en"/>
                              </w:rPr>
                              <w:t xml:space="preserve"> Wakefield uses</w:t>
                            </w:r>
                            <w:r w:rsidRPr="00E91957">
                              <w:rPr>
                                <w:lang w:val="en"/>
                              </w:rPr>
                              <w:t xml:space="preserve"> to record:</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What is important to the child/young person and their family and how best to support them</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Contributions from all advice givers</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A shared understanding of an individual's strengths and needs</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What is in place and what needs to change</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Agreed outcomes and actions</w:t>
                            </w:r>
                          </w:p>
                          <w:p w:rsidR="00E91957" w:rsidRPr="00E91957" w:rsidRDefault="00DA086A" w:rsidP="00E91957">
                            <w:pPr>
                              <w:spacing w:before="100" w:beforeAutospacing="1" w:after="100" w:afterAutospacing="1" w:line="320" w:lineRule="atLeast"/>
                              <w:rPr>
                                <w:lang w:val="en"/>
                              </w:rPr>
                            </w:pPr>
                            <w:r>
                              <w:rPr>
                                <w:lang w:val="en"/>
                              </w:rPr>
                              <w:t xml:space="preserve">A </w:t>
                            </w:r>
                            <w:r w:rsidR="00E91957" w:rsidRPr="00E91957">
                              <w:rPr>
                                <w:lang w:val="en"/>
                              </w:rPr>
                              <w:t>MSP is not a statutory document. However, it is the document which educational settings (including Pre-5 and Post-16 settings) will use to request a statutory assessment. It forms the basis for the subsequent EHC Plan (if determined as appropriate) and should remain in place, even if the decision is to not proceed to a statutory assessment</w:t>
                            </w:r>
                            <w:r w:rsidR="00C00080" w:rsidRPr="00C00080">
                              <w:rPr>
                                <w:lang w:val="en"/>
                              </w:rPr>
                              <w:t xml:space="preserve">. </w:t>
                            </w:r>
                          </w:p>
                          <w:p w:rsidR="00E91957" w:rsidRPr="00C00080" w:rsidRDefault="000050F3" w:rsidP="00E91957">
                            <w:pPr>
                              <w:pStyle w:val="NormalWeb"/>
                              <w:spacing w:before="60" w:after="60"/>
                              <w:rPr>
                                <w:rFonts w:ascii="Verdana" w:hAnsi="Verdana" w:cs="Arial"/>
                                <w:lang w:val="en"/>
                              </w:rPr>
                            </w:pPr>
                            <w:r w:rsidRPr="00C00080">
                              <w:rPr>
                                <w:rFonts w:ascii="Verdana" w:hAnsi="Verdana" w:cs="Arial"/>
                                <w:lang w:val="en"/>
                              </w:rPr>
                              <w:t xml:space="preserve">Unlike an EHCP </w:t>
                            </w:r>
                            <w:r w:rsidR="00E91957" w:rsidRPr="00C00080">
                              <w:rPr>
                                <w:rFonts w:ascii="Verdana" w:hAnsi="Verdana" w:cs="Arial"/>
                                <w:lang w:val="en"/>
                              </w:rPr>
                              <w:t>schools are not legally bound to deliver what is in the plan. It is reviewed at least once a year and is owned by the school and not the local authority. There is no additional funding from having my support plan is it evidenci</w:t>
                            </w:r>
                            <w:r w:rsidRPr="00C00080">
                              <w:rPr>
                                <w:rFonts w:ascii="Verdana" w:hAnsi="Verdana" w:cs="Arial"/>
                                <w:lang w:val="en"/>
                              </w:rPr>
                              <w:t xml:space="preserve">ng what is being provided in regards to SEN support. </w:t>
                            </w:r>
                          </w:p>
                          <w:p w:rsidR="00E91957" w:rsidRPr="00C00080" w:rsidRDefault="00E91957" w:rsidP="00E91957"/>
                          <w:p w:rsidR="00C00080" w:rsidRPr="00C00080" w:rsidRDefault="00C00080" w:rsidP="00C00080">
                            <w:pPr>
                              <w:shd w:val="clear" w:color="auto" w:fill="FFFFFF"/>
                              <w:spacing w:before="60" w:after="60"/>
                              <w:outlineLvl w:val="3"/>
                              <w:rPr>
                                <w:rFonts w:cs="Helvetica"/>
                                <w:bCs/>
                                <w:lang w:val="en"/>
                              </w:rPr>
                            </w:pPr>
                            <w:r w:rsidRPr="00F40D20">
                              <w:rPr>
                                <w:rFonts w:cs="Helvetica"/>
                                <w:bCs/>
                                <w:lang w:val="en"/>
                              </w:rPr>
                              <w:t>The MSP should be discussed with parents, and their consent needs to be obtained</w:t>
                            </w:r>
                            <w:r>
                              <w:rPr>
                                <w:rFonts w:cs="Helvetica"/>
                                <w:bCs/>
                                <w:lang w:val="en"/>
                              </w:rPr>
                              <w:t xml:space="preserve"> before going ahead</w:t>
                            </w:r>
                            <w:r w:rsidR="0048685C">
                              <w:rPr>
                                <w:rFonts w:cs="Helvetica"/>
                                <w:bCs/>
                                <w:lang w:val="en"/>
                              </w:rPr>
                              <w:t>. The MSP</w:t>
                            </w:r>
                            <w:r>
                              <w:rPr>
                                <w:rFonts w:cs="Helvetica"/>
                                <w:bCs/>
                                <w:lang w:val="en"/>
                              </w:rPr>
                              <w:t xml:space="preserve"> is </w:t>
                            </w:r>
                            <w:r w:rsidR="000050F3" w:rsidRPr="00C00080">
                              <w:t xml:space="preserve">spilt into sections. Section A is for the parents and child/young person views. </w:t>
                            </w:r>
                          </w:p>
                          <w:p w:rsidR="00C00080" w:rsidRDefault="00C00080" w:rsidP="00C00080"/>
                          <w:p w:rsidR="00E91957" w:rsidRPr="00C00080" w:rsidRDefault="000050F3" w:rsidP="00C00080">
                            <w:r w:rsidRPr="00C00080">
                              <w:t xml:space="preserve">More information in regards to my support plan can be found on the local offer.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63.75pt;margin-top:-36.75pt;width:559.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" filled="f" strokecolor="#8dc63f" strokeweight="3pt">
                <v:textbox>
                  <w:txbxContent>
                    <w:p w:rsidR="00E91957" w:rsidRDefault="00E91957" w:rsidP="00E91957">
                      <w:pPr>
                        <w:jc w:val="center"/>
                        <w:rPr>
                          <w:b/>
                          <w:sz w:val="28"/>
                          <w:szCs w:val="28"/>
                          <w:u w:val="single"/>
                        </w:rPr>
                      </w:pPr>
                      <w:r>
                        <w:rPr>
                          <w:b/>
                          <w:sz w:val="28"/>
                          <w:szCs w:val="28"/>
                          <w:u w:val="single"/>
                        </w:rPr>
                        <w:t>M</w:t>
                      </w:r>
                      <w:r w:rsidR="00463EE3">
                        <w:rPr>
                          <w:b/>
                          <w:sz w:val="28"/>
                          <w:szCs w:val="28"/>
                          <w:u w:val="single"/>
                        </w:rPr>
                        <w:t>y Support Plan</w:t>
                      </w:r>
                    </w:p>
                    <w:p w:rsidR="00160BA2" w:rsidRDefault="00160BA2" w:rsidP="00E91957">
                      <w:pPr>
                        <w:jc w:val="center"/>
                        <w:rPr>
                          <w:b/>
                          <w:sz w:val="28"/>
                          <w:szCs w:val="28"/>
                          <w:u w:val="single"/>
                        </w:rPr>
                      </w:pPr>
                    </w:p>
                    <w:p w:rsidR="00160BA2" w:rsidRPr="00C00080" w:rsidRDefault="00160BA2" w:rsidP="00160BA2">
                      <w:r w:rsidRPr="00C00080">
                        <w:t xml:space="preserve">The majority of children and young people at SEN Support will have their needs effectively met and will make progress with the school using their own approach to planning and recording </w:t>
                      </w:r>
                      <w:proofErr w:type="spellStart"/>
                      <w:r w:rsidRPr="00C00080">
                        <w:t>eg</w:t>
                      </w:r>
                      <w:proofErr w:type="spellEnd"/>
                      <w:r w:rsidRPr="00C00080">
                        <w:t xml:space="preserve">. </w:t>
                      </w:r>
                      <w:proofErr w:type="gramStart"/>
                      <w:r w:rsidRPr="00C00080">
                        <w:t>provision</w:t>
                      </w:r>
                      <w:proofErr w:type="gramEnd"/>
                      <w:r w:rsidRPr="00C00080">
                        <w:t xml:space="preserve"> map/Individual Education Plan (IEP)/one page profile. </w:t>
                      </w:r>
                    </w:p>
                    <w:p w:rsidR="002A046F" w:rsidRPr="00C00080" w:rsidRDefault="002A046F" w:rsidP="00463EE3">
                      <w:pPr>
                        <w:pStyle w:val="Default"/>
                        <w:rPr>
                          <w:rFonts w:ascii="Verdana" w:hAnsi="Verdana" w:cs="Times New Roman"/>
                          <w:color w:val="auto"/>
                        </w:rPr>
                      </w:pPr>
                    </w:p>
                    <w:p w:rsidR="00463EE3" w:rsidRPr="00C00080" w:rsidRDefault="002A046F" w:rsidP="00463EE3">
                      <w:pPr>
                        <w:pStyle w:val="Default"/>
                        <w:rPr>
                          <w:rFonts w:ascii="Verdana" w:hAnsi="Verdana"/>
                          <w:color w:val="auto"/>
                        </w:rPr>
                      </w:pPr>
                      <w:r w:rsidRPr="00C00080">
                        <w:rPr>
                          <w:rFonts w:ascii="Verdana" w:hAnsi="Verdana"/>
                          <w:color w:val="auto"/>
                        </w:rPr>
                        <w:t>S</w:t>
                      </w:r>
                      <w:r w:rsidR="00463EE3" w:rsidRPr="00C00080">
                        <w:rPr>
                          <w:rFonts w:ascii="Verdana" w:hAnsi="Verdana"/>
                          <w:color w:val="auto"/>
                        </w:rPr>
                        <w:t>chool</w:t>
                      </w:r>
                      <w:r w:rsidRPr="00C00080">
                        <w:rPr>
                          <w:rFonts w:ascii="Verdana" w:hAnsi="Verdana"/>
                          <w:color w:val="auto"/>
                        </w:rPr>
                        <w:t>s</w:t>
                      </w:r>
                      <w:r w:rsidR="00463EE3" w:rsidRPr="00C00080">
                        <w:rPr>
                          <w:rFonts w:ascii="Verdana" w:hAnsi="Verdana"/>
                          <w:color w:val="auto"/>
                        </w:rPr>
                        <w:t xml:space="preserve"> however might </w:t>
                      </w:r>
                      <w:r w:rsidR="00DA086A">
                        <w:rPr>
                          <w:rFonts w:ascii="Verdana" w:hAnsi="Verdana"/>
                          <w:color w:val="auto"/>
                        </w:rPr>
                        <w:t>put</w:t>
                      </w:r>
                      <w:r w:rsidR="00463EE3" w:rsidRPr="00C00080">
                        <w:rPr>
                          <w:rFonts w:ascii="Verdana" w:hAnsi="Verdana"/>
                          <w:color w:val="auto"/>
                        </w:rPr>
                        <w:t xml:space="preserve"> </w:t>
                      </w:r>
                      <w:r w:rsidR="00DA086A">
                        <w:rPr>
                          <w:rFonts w:ascii="Verdana" w:hAnsi="Verdana"/>
                          <w:color w:val="auto"/>
                        </w:rPr>
                        <w:t xml:space="preserve">a My Support Plan in place. </w:t>
                      </w:r>
                    </w:p>
                    <w:p w:rsidR="00463EE3" w:rsidRPr="00C00080" w:rsidRDefault="00463EE3" w:rsidP="00463EE3">
                      <w:pPr>
                        <w:pStyle w:val="Default"/>
                        <w:rPr>
                          <w:rFonts w:ascii="Verdana" w:hAnsi="Verdana"/>
                          <w:color w:val="auto"/>
                        </w:rPr>
                      </w:pPr>
                    </w:p>
                    <w:p w:rsidR="002A046F" w:rsidRPr="00C00080" w:rsidRDefault="00463EE3" w:rsidP="00463EE3">
                      <w:pPr>
                        <w:pStyle w:val="Default"/>
                        <w:rPr>
                          <w:rFonts w:ascii="Verdana" w:hAnsi="Verdana"/>
                          <w:color w:val="auto"/>
                        </w:rPr>
                      </w:pPr>
                      <w:r w:rsidRPr="00C00080">
                        <w:rPr>
                          <w:rFonts w:ascii="Verdana" w:hAnsi="Verdana"/>
                          <w:color w:val="auto"/>
                        </w:rPr>
                        <w:t>A my support plan provides a more coordinated and personalised planning approach to meeting a child or young person’s SEN s</w:t>
                      </w:r>
                      <w:r w:rsidR="002A046F" w:rsidRPr="00C00080">
                        <w:rPr>
                          <w:rFonts w:ascii="Verdana" w:hAnsi="Verdana"/>
                          <w:color w:val="auto"/>
                        </w:rPr>
                        <w:t>upporting them to make progress.</w:t>
                      </w:r>
                    </w:p>
                    <w:p w:rsidR="002A046F" w:rsidRPr="00C00080" w:rsidRDefault="002A046F" w:rsidP="00463EE3">
                      <w:pPr>
                        <w:pStyle w:val="Default"/>
                        <w:rPr>
                          <w:rFonts w:ascii="Verdana" w:hAnsi="Verdana"/>
                          <w:color w:val="auto"/>
                        </w:rPr>
                      </w:pPr>
                    </w:p>
                    <w:p w:rsidR="00463EE3" w:rsidRPr="00C00080" w:rsidRDefault="002A046F" w:rsidP="00463EE3">
                      <w:pPr>
                        <w:pStyle w:val="Default"/>
                        <w:rPr>
                          <w:rFonts w:ascii="Verdana" w:hAnsi="Verdana"/>
                          <w:color w:val="auto"/>
                        </w:rPr>
                      </w:pPr>
                      <w:r w:rsidRPr="00C00080">
                        <w:rPr>
                          <w:rFonts w:ascii="Verdana" w:hAnsi="Verdana"/>
                          <w:color w:val="auto"/>
                        </w:rPr>
                        <w:t>They can be used</w:t>
                      </w:r>
                      <w:r w:rsidR="00463EE3" w:rsidRPr="00C00080">
                        <w:rPr>
                          <w:rFonts w:ascii="Verdana" w:hAnsi="Verdana"/>
                          <w:color w:val="auto"/>
                        </w:rPr>
                        <w:t xml:space="preserve"> particularly if:- </w:t>
                      </w:r>
                    </w:p>
                    <w:p w:rsidR="00463EE3" w:rsidRPr="00C00080" w:rsidRDefault="00463EE3" w:rsidP="00463EE3">
                      <w:pPr>
                        <w:pStyle w:val="Default"/>
                        <w:numPr>
                          <w:ilvl w:val="0"/>
                          <w:numId w:val="3"/>
                        </w:numPr>
                        <w:spacing w:after="30"/>
                        <w:rPr>
                          <w:rFonts w:ascii="Verdana" w:hAnsi="Verdana"/>
                          <w:color w:val="auto"/>
                        </w:rPr>
                      </w:pPr>
                      <w:r w:rsidRPr="00C00080">
                        <w:rPr>
                          <w:rFonts w:ascii="Verdana" w:hAnsi="Verdana"/>
                          <w:color w:val="auto"/>
                        </w:rPr>
                        <w:t xml:space="preserve">a pupil continues to make limited progress despite evidence based SEN support delivered by appropriately trained staff; </w:t>
                      </w:r>
                    </w:p>
                    <w:p w:rsidR="00463EE3" w:rsidRPr="00C00080" w:rsidRDefault="00463EE3" w:rsidP="00463EE3">
                      <w:pPr>
                        <w:pStyle w:val="Default"/>
                        <w:numPr>
                          <w:ilvl w:val="0"/>
                          <w:numId w:val="3"/>
                        </w:numPr>
                        <w:rPr>
                          <w:rFonts w:ascii="Verdana" w:hAnsi="Verdana"/>
                          <w:color w:val="auto"/>
                        </w:rPr>
                      </w:pPr>
                      <w:r w:rsidRPr="00C00080">
                        <w:rPr>
                          <w:rFonts w:ascii="Verdana" w:hAnsi="Verdana"/>
                          <w:color w:val="auto"/>
                        </w:rPr>
                        <w:t>a number of professionals are involved and a shared understanding of strengths and needs and joint agreement of out</w:t>
                      </w:r>
                      <w:r w:rsidR="002A046F" w:rsidRPr="00C00080">
                        <w:rPr>
                          <w:rFonts w:ascii="Verdana" w:hAnsi="Verdana"/>
                          <w:color w:val="auto"/>
                        </w:rPr>
                        <w:t>comes and actions is needed</w:t>
                      </w:r>
                    </w:p>
                    <w:p w:rsidR="002A046F" w:rsidRPr="00C00080" w:rsidRDefault="002A046F" w:rsidP="00E91957">
                      <w:pPr>
                        <w:spacing w:before="100" w:beforeAutospacing="1" w:after="100" w:afterAutospacing="1" w:line="320" w:lineRule="atLeast"/>
                        <w:rPr>
                          <w:lang w:val="en"/>
                        </w:rPr>
                      </w:pPr>
                      <w:r w:rsidRPr="00C00080">
                        <w:rPr>
                          <w:lang w:val="en"/>
                        </w:rPr>
                        <w:t>The</w:t>
                      </w:r>
                      <w:r w:rsidR="00E91957" w:rsidRPr="00E91957">
                        <w:rPr>
                          <w:lang w:val="en"/>
                        </w:rPr>
                        <w:t xml:space="preserve"> </w:t>
                      </w:r>
                      <w:r w:rsidR="00C00080" w:rsidRPr="00C00080">
                        <w:rPr>
                          <w:lang w:val="en"/>
                        </w:rPr>
                        <w:t xml:space="preserve">My </w:t>
                      </w:r>
                      <w:r w:rsidR="00E91957" w:rsidRPr="00E91957">
                        <w:rPr>
                          <w:lang w:val="en"/>
                        </w:rPr>
                        <w:t xml:space="preserve">Support Plan should identify how the delegated budget and access to services through the Local Offer </w:t>
                      </w:r>
                      <w:r w:rsidRPr="00C00080">
                        <w:rPr>
                          <w:lang w:val="en"/>
                        </w:rPr>
                        <w:t xml:space="preserve">is been delivered. </w:t>
                      </w:r>
                    </w:p>
                    <w:p w:rsidR="00E91957" w:rsidRPr="00E91957" w:rsidRDefault="00E91957" w:rsidP="00E91957">
                      <w:pPr>
                        <w:spacing w:before="100" w:beforeAutospacing="1" w:after="100" w:afterAutospacing="1" w:line="320" w:lineRule="atLeast"/>
                        <w:rPr>
                          <w:lang w:val="en"/>
                        </w:rPr>
                      </w:pPr>
                      <w:r w:rsidRPr="00E91957">
                        <w:rPr>
                          <w:lang w:val="en"/>
                        </w:rPr>
                        <w:t>MSP is a framework</w:t>
                      </w:r>
                      <w:r w:rsidR="002C3733">
                        <w:rPr>
                          <w:lang w:val="en"/>
                        </w:rPr>
                        <w:t xml:space="preserve"> Wakefield uses</w:t>
                      </w:r>
                      <w:r w:rsidRPr="00E91957">
                        <w:rPr>
                          <w:lang w:val="en"/>
                        </w:rPr>
                        <w:t xml:space="preserve"> to record:</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What is important to the child/young person and their family and how best to support them</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Contributions from all advice givers</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A shared understanding of an individual's strengths and needs</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What is in place and what needs to change</w:t>
                      </w:r>
                    </w:p>
                    <w:p w:rsidR="00E91957" w:rsidRPr="00E91957" w:rsidRDefault="00E91957" w:rsidP="00E91957">
                      <w:pPr>
                        <w:numPr>
                          <w:ilvl w:val="0"/>
                          <w:numId w:val="2"/>
                        </w:numPr>
                        <w:spacing w:before="100" w:beforeAutospacing="1" w:after="100" w:afterAutospacing="1" w:line="320" w:lineRule="atLeast"/>
                        <w:ind w:left="721"/>
                        <w:rPr>
                          <w:lang w:val="en"/>
                        </w:rPr>
                      </w:pPr>
                      <w:r w:rsidRPr="00E91957">
                        <w:rPr>
                          <w:lang w:val="en"/>
                        </w:rPr>
                        <w:t>Agreed outcomes and actions</w:t>
                      </w:r>
                    </w:p>
                    <w:p w:rsidR="00E91957" w:rsidRPr="00E91957" w:rsidRDefault="00DA086A" w:rsidP="00E91957">
                      <w:pPr>
                        <w:spacing w:before="100" w:beforeAutospacing="1" w:after="100" w:afterAutospacing="1" w:line="320" w:lineRule="atLeast"/>
                        <w:rPr>
                          <w:lang w:val="en"/>
                        </w:rPr>
                      </w:pPr>
                      <w:r>
                        <w:rPr>
                          <w:lang w:val="en"/>
                        </w:rPr>
                        <w:t xml:space="preserve">A </w:t>
                      </w:r>
                      <w:r w:rsidR="00E91957" w:rsidRPr="00E91957">
                        <w:rPr>
                          <w:lang w:val="en"/>
                        </w:rPr>
                        <w:t>MSP is not a statutory document. However, it is the document which educational settings (including Pre-5 and Post-16 settings) will use to request a statutory assessment. It forms the basis for the subsequent EHC Plan (if determined as appropriate) and should remain in place, even if the decision is to not proceed to a statutory assessment</w:t>
                      </w:r>
                      <w:r w:rsidR="00C00080" w:rsidRPr="00C00080">
                        <w:rPr>
                          <w:lang w:val="en"/>
                        </w:rPr>
                        <w:t xml:space="preserve">. </w:t>
                      </w:r>
                    </w:p>
                    <w:p w:rsidR="00E91957" w:rsidRPr="00C00080" w:rsidRDefault="000050F3" w:rsidP="00E91957">
                      <w:pPr>
                        <w:pStyle w:val="NormalWeb"/>
                        <w:spacing w:before="60" w:after="60"/>
                        <w:rPr>
                          <w:rFonts w:ascii="Verdana" w:hAnsi="Verdana" w:cs="Arial"/>
                          <w:lang w:val="en"/>
                        </w:rPr>
                      </w:pPr>
                      <w:r w:rsidRPr="00C00080">
                        <w:rPr>
                          <w:rFonts w:ascii="Verdana" w:hAnsi="Verdana" w:cs="Arial"/>
                          <w:lang w:val="en"/>
                        </w:rPr>
                        <w:t xml:space="preserve">Unlike an EHCP </w:t>
                      </w:r>
                      <w:r w:rsidR="00E91957" w:rsidRPr="00C00080">
                        <w:rPr>
                          <w:rFonts w:ascii="Verdana" w:hAnsi="Verdana" w:cs="Arial"/>
                          <w:lang w:val="en"/>
                        </w:rPr>
                        <w:t>schools are not legally bound to deliver what is in the plan. It is reviewed at least once a year and is owned by the school and not the local authority. There is no additional funding from having my support plan is it evidenci</w:t>
                      </w:r>
                      <w:r w:rsidRPr="00C00080">
                        <w:rPr>
                          <w:rFonts w:ascii="Verdana" w:hAnsi="Verdana" w:cs="Arial"/>
                          <w:lang w:val="en"/>
                        </w:rPr>
                        <w:t xml:space="preserve">ng what is being provided in regards to SEN support. </w:t>
                      </w:r>
                    </w:p>
                    <w:p w:rsidR="00E91957" w:rsidRPr="00C00080" w:rsidRDefault="00E91957" w:rsidP="00E91957"/>
                    <w:p w:rsidR="00C00080" w:rsidRPr="00C00080" w:rsidRDefault="00C00080" w:rsidP="00C00080">
                      <w:pPr>
                        <w:shd w:val="clear" w:color="auto" w:fill="FFFFFF"/>
                        <w:spacing w:before="60" w:after="60"/>
                        <w:outlineLvl w:val="3"/>
                        <w:rPr>
                          <w:rFonts w:cs="Helvetica"/>
                          <w:bCs/>
                          <w:lang w:val="en"/>
                        </w:rPr>
                      </w:pPr>
                      <w:r w:rsidRPr="00F40D20">
                        <w:rPr>
                          <w:rFonts w:cs="Helvetica"/>
                          <w:bCs/>
                          <w:lang w:val="en"/>
                        </w:rPr>
                        <w:t>The MSP should be discussed with parents, and their consent needs to be obtained</w:t>
                      </w:r>
                      <w:r>
                        <w:rPr>
                          <w:rFonts w:cs="Helvetica"/>
                          <w:bCs/>
                          <w:lang w:val="en"/>
                        </w:rPr>
                        <w:t xml:space="preserve"> before going ahead</w:t>
                      </w:r>
                      <w:r w:rsidR="0048685C">
                        <w:rPr>
                          <w:rFonts w:cs="Helvetica"/>
                          <w:bCs/>
                          <w:lang w:val="en"/>
                        </w:rPr>
                        <w:t>. The MSP</w:t>
                      </w:r>
                      <w:r>
                        <w:rPr>
                          <w:rFonts w:cs="Helvetica"/>
                          <w:bCs/>
                          <w:lang w:val="en"/>
                        </w:rPr>
                        <w:t xml:space="preserve"> is </w:t>
                      </w:r>
                      <w:r w:rsidR="000050F3" w:rsidRPr="00C00080">
                        <w:t xml:space="preserve">spilt into sections. Section A is for the parents and child/young person views. </w:t>
                      </w:r>
                    </w:p>
                    <w:p w:rsidR="00C00080" w:rsidRDefault="00C00080" w:rsidP="00C00080"/>
                    <w:p w:rsidR="00E91957" w:rsidRPr="00C00080" w:rsidRDefault="000050F3" w:rsidP="00C00080">
                      <w:r w:rsidRPr="00C00080">
                        <w:t xml:space="preserve">More information in regards to my support plan can be found on the local offer. </w:t>
                      </w:r>
                    </w:p>
                  </w:txbxContent>
                </v:textbox>
                <w10:wrap type="square"/>
              </v:shape>
            </w:pict>
          </mc:Fallback>
        </mc:AlternateContent>
      </w:r>
    </w:p>
    <w:p w:rsidR="00E91957" w:rsidRDefault="00684009" w:rsidP="005D2B36">
      <w:pPr>
        <w:autoSpaceDE w:val="0"/>
        <w:autoSpaceDN w:val="0"/>
        <w:adjustRightInd w:val="0"/>
        <w:spacing w:before="120" w:after="200" w:line="276" w:lineRule="auto"/>
        <w:rPr>
          <w:rFonts w:cs="Comic Sans MS"/>
          <w:b/>
          <w:bCs/>
          <w:sz w:val="32"/>
          <w:szCs w:val="32"/>
          <w:u w:val="single"/>
        </w:rPr>
      </w:pPr>
      <w:r>
        <w:rPr>
          <w:noProof/>
        </w:rPr>
        <w:lastRenderedPageBreak/>
        <mc:AlternateContent>
          <mc:Choice Requires="wps">
            <w:drawing>
              <wp:anchor distT="0" distB="0" distL="114300" distR="114300" simplePos="0" relativeHeight="251668480" behindDoc="0" locked="0" layoutInCell="1" allowOverlap="1" wp14:anchorId="797044E6" wp14:editId="63101653">
                <wp:simplePos x="0" y="0"/>
                <wp:positionH relativeFrom="column">
                  <wp:posOffset>-809625</wp:posOffset>
                </wp:positionH>
                <wp:positionV relativeFrom="paragraph">
                  <wp:posOffset>-495300</wp:posOffset>
                </wp:positionV>
                <wp:extent cx="7086600" cy="2238375"/>
                <wp:effectExtent l="19050" t="1905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7086600" cy="2238375"/>
                        </a:xfrm>
                        <a:prstGeom prst="rect">
                          <a:avLst/>
                        </a:prstGeom>
                        <a:noFill/>
                        <a:ln w="38100">
                          <a:solidFill>
                            <a:srgbClr val="8DC63F"/>
                          </a:solidFill>
                        </a:ln>
                        <a:effectLst/>
                      </wps:spPr>
                      <wps:txbx>
                        <w:txbxContent>
                          <w:p w:rsidR="008208A9" w:rsidRPr="00634C87" w:rsidRDefault="008208A9" w:rsidP="008208A9">
                            <w:pPr>
                              <w:spacing w:before="120" w:after="200" w:line="276" w:lineRule="auto"/>
                              <w:jc w:val="center"/>
                              <w:rPr>
                                <w:b/>
                                <w:sz w:val="28"/>
                                <w:szCs w:val="28"/>
                                <w:u w:val="single"/>
                              </w:rPr>
                            </w:pPr>
                            <w:r w:rsidRPr="00634C87">
                              <w:rPr>
                                <w:b/>
                                <w:sz w:val="28"/>
                                <w:szCs w:val="28"/>
                                <w:u w:val="single"/>
                              </w:rPr>
                              <w:t>Review of SEN support</w:t>
                            </w:r>
                          </w:p>
                          <w:p w:rsidR="008208A9" w:rsidRDefault="008208A9" w:rsidP="008208A9">
                            <w:pPr>
                              <w:spacing w:before="60" w:after="120"/>
                            </w:pPr>
                            <w:r w:rsidRPr="00634C87">
                              <w:t xml:space="preserve">The </w:t>
                            </w:r>
                            <w:r w:rsidRPr="00634C87">
                              <w:rPr>
                                <w:b/>
                              </w:rPr>
                              <w:t>SEND Code of Practice</w:t>
                            </w:r>
                            <w:r w:rsidRPr="00634C87">
                              <w:t xml:space="preserve"> (6.65) says that “Schools and parents should meet with parents at least three times a year.” </w:t>
                            </w:r>
                            <w:r>
                              <w:t xml:space="preserve"> </w:t>
                            </w:r>
                            <w:r w:rsidRPr="00634C87">
                              <w:t>You should be involved in the reviewing process where the child’s progress will be checked and new outcomes will be set.</w:t>
                            </w:r>
                          </w:p>
                          <w:p w:rsidR="008208A9" w:rsidRPr="00630E39" w:rsidRDefault="008208A9" w:rsidP="008208A9">
                            <w:pPr>
                              <w:spacing w:before="60" w:after="120"/>
                            </w:pPr>
                            <w:r w:rsidRPr="00634C87">
                              <w:t>Sometimes, it will be necessary to involve other professionals. Sometimes, the next step may be to ask the local authority for an EHC needs assessment. If the school decides to do this, they must tell you. Parents c</w:t>
                            </w:r>
                            <w:r w:rsidR="00B31F74">
                              <w:t xml:space="preserve">an also ask for </w:t>
                            </w:r>
                            <w:proofErr w:type="gramStart"/>
                            <w:r w:rsidR="00B31F74">
                              <w:t>this</w:t>
                            </w:r>
                            <w:proofErr w:type="gramEnd"/>
                            <w:r w:rsidR="00B31F74">
                              <w:t xml:space="preserve"> themselves and can write to the local authority </w:t>
                            </w:r>
                            <w:r w:rsidR="00641790">
                              <w:t xml:space="preserve">directly providing reasons and evidence of child having SEN and needing SEN provision.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63.75pt;margin-top:-39pt;width:558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" filled="f" strokecolor="#8dc63f" strokeweight="3pt">
                <v:textbox>
                  <w:txbxContent>
                    <w:p w:rsidR="008208A9" w:rsidRPr="00634C87" w:rsidRDefault="008208A9" w:rsidP="008208A9">
                      <w:pPr>
                        <w:spacing w:before="120" w:after="200" w:line="276" w:lineRule="auto"/>
                        <w:jc w:val="center"/>
                        <w:rPr>
                          <w:b/>
                          <w:sz w:val="28"/>
                          <w:szCs w:val="28"/>
                          <w:u w:val="single"/>
                        </w:rPr>
                      </w:pPr>
                      <w:r w:rsidRPr="00634C87">
                        <w:rPr>
                          <w:b/>
                          <w:sz w:val="28"/>
                          <w:szCs w:val="28"/>
                          <w:u w:val="single"/>
                        </w:rPr>
                        <w:t>Review of SEN support</w:t>
                      </w:r>
                    </w:p>
                    <w:p w:rsidR="008208A9" w:rsidRDefault="008208A9" w:rsidP="008208A9">
                      <w:pPr>
                        <w:spacing w:before="60" w:after="120"/>
                      </w:pPr>
                      <w:r w:rsidRPr="00634C87">
                        <w:t xml:space="preserve">The </w:t>
                      </w:r>
                      <w:r w:rsidRPr="00634C87">
                        <w:rPr>
                          <w:b/>
                        </w:rPr>
                        <w:t>SEND Code of Practice</w:t>
                      </w:r>
                      <w:r w:rsidRPr="00634C87">
                        <w:t xml:space="preserve"> (6.65) says that “Schools and parents should meet with parents at least three times a year.” </w:t>
                      </w:r>
                      <w:r>
                        <w:t xml:space="preserve"> </w:t>
                      </w:r>
                      <w:r w:rsidRPr="00634C87">
                        <w:t>You should be involved in the reviewing process where the child’s progress will be checked and new outcomes will be set.</w:t>
                      </w:r>
                    </w:p>
                    <w:p w:rsidR="008208A9" w:rsidRPr="00630E39" w:rsidRDefault="008208A9" w:rsidP="008208A9">
                      <w:pPr>
                        <w:spacing w:before="60" w:after="120"/>
                      </w:pPr>
                      <w:r w:rsidRPr="00634C87">
                        <w:t>Sometimes, it will be necessary to involve other professionals. Sometimes, the next step may be to ask the local authority for an EHC needs assessment. If the school decides to do this, they must tell you. Parents c</w:t>
                      </w:r>
                      <w:r w:rsidR="00B31F74">
                        <w:t xml:space="preserve">an also ask for </w:t>
                      </w:r>
                      <w:proofErr w:type="gramStart"/>
                      <w:r w:rsidR="00B31F74">
                        <w:t>this</w:t>
                      </w:r>
                      <w:proofErr w:type="gramEnd"/>
                      <w:r w:rsidR="00B31F74">
                        <w:t xml:space="preserve"> themselves and can write to the local authority </w:t>
                      </w:r>
                      <w:r w:rsidR="00641790">
                        <w:t xml:space="preserve">directly providing reasons and evidence of child having SEN and needing SEN provision. </w:t>
                      </w:r>
                    </w:p>
                  </w:txbxContent>
                </v:textbox>
                <w10:wrap type="square"/>
              </v:shape>
            </w:pict>
          </mc:Fallback>
        </mc:AlternateContent>
      </w:r>
    </w:p>
    <w:p w:rsidR="00E91957" w:rsidRDefault="00684009" w:rsidP="005D2B36">
      <w:pPr>
        <w:autoSpaceDE w:val="0"/>
        <w:autoSpaceDN w:val="0"/>
        <w:adjustRightInd w:val="0"/>
        <w:spacing w:before="120" w:after="200" w:line="276" w:lineRule="auto"/>
        <w:rPr>
          <w:rFonts w:cs="Comic Sans MS"/>
          <w:b/>
          <w:bCs/>
          <w:sz w:val="32"/>
          <w:szCs w:val="32"/>
          <w:u w:val="single"/>
        </w:rPr>
      </w:pPr>
      <w:r w:rsidRPr="002C496A">
        <w:rPr>
          <w:rFonts w:eastAsiaTheme="minorHAnsi" w:cstheme="minorBidi"/>
          <w:noProof/>
          <w:sz w:val="22"/>
          <w:szCs w:val="22"/>
        </w:rPr>
        <mc:AlternateContent>
          <mc:Choice Requires="wps">
            <w:drawing>
              <wp:anchor distT="0" distB="0" distL="114300" distR="114300" simplePos="0" relativeHeight="251670528" behindDoc="0" locked="0" layoutInCell="1" allowOverlap="1" wp14:anchorId="6F447723" wp14:editId="309B7533">
                <wp:simplePos x="0" y="0"/>
                <wp:positionH relativeFrom="column">
                  <wp:posOffset>-714375</wp:posOffset>
                </wp:positionH>
                <wp:positionV relativeFrom="paragraph">
                  <wp:posOffset>53975</wp:posOffset>
                </wp:positionV>
                <wp:extent cx="6867525" cy="1314450"/>
                <wp:effectExtent l="19050" t="1905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314450"/>
                        </a:xfrm>
                        <a:prstGeom prst="rect">
                          <a:avLst/>
                        </a:prstGeom>
                        <a:solidFill>
                          <a:sysClr val="window" lastClr="FFFFFF"/>
                        </a:solidFill>
                        <a:ln w="38100">
                          <a:solidFill>
                            <a:srgbClr val="8DC63F"/>
                          </a:solidFill>
                          <a:miter lim="800000"/>
                          <a:headEnd/>
                          <a:tailEnd/>
                        </a:ln>
                      </wps:spPr>
                      <wps:txbx>
                        <w:txbxContent>
                          <w:p w:rsidR="008208A9" w:rsidRPr="00FE5101" w:rsidRDefault="008208A9" w:rsidP="008208A9">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rsidR="008208A9" w:rsidRPr="00FE5101" w:rsidRDefault="008208A9" w:rsidP="008208A9">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rsidR="008208A9" w:rsidRPr="00FE128F" w:rsidRDefault="008208A9" w:rsidP="008208A9">
                            <w:pPr>
                              <w:spacing w:before="240" w:after="240"/>
                              <w:jc w:val="center"/>
                              <w:rPr>
                                <w:rFonts w:ascii="Arial" w:hAnsi="Arial" w:cs="Arial"/>
                              </w:rPr>
                            </w:pPr>
                            <w:proofErr w:type="gramStart"/>
                            <w:r>
                              <w:rPr>
                                <w:rFonts w:ascii="Arial" w:hAnsi="Arial" w:cs="Arial"/>
                              </w:rPr>
                              <w:t>o</w:t>
                            </w:r>
                            <w:r w:rsidRPr="00FE5101">
                              <w:rPr>
                                <w:rFonts w:ascii="Arial" w:hAnsi="Arial" w:cs="Arial"/>
                              </w:rPr>
                              <w:t>r</w:t>
                            </w:r>
                            <w:proofErr w:type="gramEnd"/>
                            <w:r w:rsidRPr="00FE5101">
                              <w:rPr>
                                <w:rFonts w:ascii="Arial" w:hAnsi="Arial" w:cs="Arial"/>
                              </w:rPr>
                              <w:t xml:space="preserve">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25pt;margin-top:4.25pt;width:540.7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" fillcolor="window" strokecolor="#8dc63f" strokeweight="3pt">
                <v:textbox>
                  <w:txbxContent>
                    <w:p w:rsidR="008208A9" w:rsidRPr="00FE5101" w:rsidRDefault="008208A9" w:rsidP="008208A9">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w:t>
                      </w:r>
                      <w:bookmarkStart w:id="1" w:name="_GoBack"/>
                      <w:bookmarkEnd w:id="1"/>
                      <w:r>
                        <w:rPr>
                          <w:rFonts w:ascii="Arial" w:hAnsi="Arial" w:cs="Arial"/>
                        </w:rPr>
                        <w:t>e contact:</w:t>
                      </w:r>
                    </w:p>
                    <w:p w:rsidR="008208A9" w:rsidRPr="00FE5101" w:rsidRDefault="008208A9" w:rsidP="008208A9">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rsidR="008208A9" w:rsidRPr="00FE128F" w:rsidRDefault="008208A9" w:rsidP="008208A9">
                      <w:pPr>
                        <w:spacing w:before="240" w:after="240"/>
                        <w:jc w:val="center"/>
                        <w:rPr>
                          <w:rFonts w:ascii="Arial" w:hAnsi="Arial" w:cs="Arial"/>
                        </w:rPr>
                      </w:pPr>
                      <w:proofErr w:type="gramStart"/>
                      <w:r>
                        <w:rPr>
                          <w:rFonts w:ascii="Arial" w:hAnsi="Arial" w:cs="Arial"/>
                        </w:rPr>
                        <w:t>o</w:t>
                      </w:r>
                      <w:r w:rsidRPr="00FE5101">
                        <w:rPr>
                          <w:rFonts w:ascii="Arial" w:hAnsi="Arial" w:cs="Arial"/>
                        </w:rPr>
                        <w:t>r</w:t>
                      </w:r>
                      <w:proofErr w:type="gramEnd"/>
                      <w:r w:rsidRPr="00FE5101">
                        <w:rPr>
                          <w:rFonts w:ascii="Arial" w:hAnsi="Arial" w:cs="Arial"/>
                        </w:rPr>
                        <w:t xml:space="preserve">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v:textbox>
              </v:shape>
            </w:pict>
          </mc:Fallback>
        </mc:AlternateContent>
      </w:r>
    </w:p>
    <w:p w:rsidR="00E91957" w:rsidRDefault="00E91957" w:rsidP="005D2B36">
      <w:pPr>
        <w:autoSpaceDE w:val="0"/>
        <w:autoSpaceDN w:val="0"/>
        <w:adjustRightInd w:val="0"/>
        <w:spacing w:before="120" w:after="200" w:line="276" w:lineRule="auto"/>
        <w:rPr>
          <w:rFonts w:cs="Comic Sans MS"/>
          <w:b/>
          <w:bCs/>
          <w:sz w:val="32"/>
          <w:szCs w:val="32"/>
          <w:u w:val="single"/>
        </w:rPr>
      </w:pPr>
    </w:p>
    <w:p w:rsidR="00E91957" w:rsidRDefault="00E91957" w:rsidP="005D2B36">
      <w:pPr>
        <w:autoSpaceDE w:val="0"/>
        <w:autoSpaceDN w:val="0"/>
        <w:adjustRightInd w:val="0"/>
        <w:spacing w:before="120" w:after="200" w:line="276" w:lineRule="auto"/>
        <w:rPr>
          <w:rFonts w:cs="Comic Sans MS"/>
          <w:b/>
          <w:bCs/>
          <w:sz w:val="32"/>
          <w:szCs w:val="32"/>
          <w:u w:val="single"/>
        </w:rPr>
      </w:pPr>
    </w:p>
    <w:p w:rsidR="00E91957" w:rsidRDefault="00E91957" w:rsidP="005D2B36">
      <w:pPr>
        <w:autoSpaceDE w:val="0"/>
        <w:autoSpaceDN w:val="0"/>
        <w:adjustRightInd w:val="0"/>
        <w:spacing w:before="120" w:after="200" w:line="276" w:lineRule="auto"/>
        <w:rPr>
          <w:rFonts w:cs="Comic Sans MS"/>
          <w:b/>
          <w:bCs/>
          <w:sz w:val="32"/>
          <w:szCs w:val="32"/>
          <w:u w:val="single"/>
        </w:rPr>
      </w:pPr>
    </w:p>
    <w:p w:rsidR="00BD692D" w:rsidRPr="00BD692D" w:rsidRDefault="00BD692D" w:rsidP="008208A9">
      <w:pPr>
        <w:autoSpaceDE w:val="0"/>
        <w:autoSpaceDN w:val="0"/>
        <w:adjustRightInd w:val="0"/>
        <w:rPr>
          <w:rFonts w:cs="Comic Sans MS"/>
        </w:rPr>
      </w:pPr>
    </w:p>
    <w:p w:rsidR="00BD692D" w:rsidRPr="004230D0" w:rsidRDefault="003F70AB" w:rsidP="008208A9">
      <w:pPr>
        <w:autoSpaceDE w:val="0"/>
        <w:autoSpaceDN w:val="0"/>
        <w:adjustRightInd w:val="0"/>
        <w:rPr>
          <w:rFonts w:cs="Comic Sans MS"/>
          <w:b/>
        </w:rPr>
      </w:pPr>
      <w:r w:rsidRPr="004230D0">
        <w:rPr>
          <w:rFonts w:cs="Comic Sans MS"/>
          <w:b/>
        </w:rPr>
        <w:t xml:space="preserve">Link for code of practise - </w:t>
      </w:r>
      <w:hyperlink r:id="rId10" w:history="1">
        <w:r w:rsidRPr="004230D0">
          <w:rPr>
            <w:rStyle w:val="Hyperlink"/>
            <w:rFonts w:cs="Comic Sans MS"/>
            <w:b/>
          </w:rPr>
          <w:t>https://www.gov.uk/government/publications/send-code-of-practice-0-to-25</w:t>
        </w:r>
      </w:hyperlink>
      <w:r w:rsidRPr="004230D0">
        <w:rPr>
          <w:rFonts w:cs="Comic Sans MS"/>
          <w:b/>
        </w:rPr>
        <w:t xml:space="preserve"> </w:t>
      </w:r>
    </w:p>
    <w:p w:rsidR="003F70AB" w:rsidRPr="004230D0" w:rsidRDefault="003F70AB" w:rsidP="008208A9">
      <w:pPr>
        <w:autoSpaceDE w:val="0"/>
        <w:autoSpaceDN w:val="0"/>
        <w:adjustRightInd w:val="0"/>
        <w:rPr>
          <w:rFonts w:cs="Comic Sans MS"/>
          <w:b/>
        </w:rPr>
      </w:pPr>
    </w:p>
    <w:p w:rsidR="003F70AB" w:rsidRPr="004230D0" w:rsidRDefault="003F70AB" w:rsidP="008208A9">
      <w:pPr>
        <w:autoSpaceDE w:val="0"/>
        <w:autoSpaceDN w:val="0"/>
        <w:adjustRightInd w:val="0"/>
        <w:rPr>
          <w:rFonts w:cs="Comic Sans MS"/>
          <w:b/>
        </w:rPr>
      </w:pPr>
      <w:r w:rsidRPr="004230D0">
        <w:rPr>
          <w:rFonts w:cs="Comic Sans MS"/>
          <w:b/>
        </w:rPr>
        <w:t xml:space="preserve">Link for Local Offer - </w:t>
      </w:r>
      <w:hyperlink r:id="rId11" w:history="1">
        <w:r w:rsidRPr="004230D0">
          <w:rPr>
            <w:rStyle w:val="Hyperlink"/>
            <w:rFonts w:cs="Comic Sans MS"/>
            <w:b/>
          </w:rPr>
          <w:t>http://wakefield.mylocaloffer.org/Home</w:t>
        </w:r>
      </w:hyperlink>
      <w:r w:rsidRPr="004230D0">
        <w:rPr>
          <w:rFonts w:cs="Comic Sans MS"/>
          <w:b/>
        </w:rPr>
        <w:t xml:space="preserve"> </w:t>
      </w:r>
    </w:p>
    <w:p w:rsidR="00BD692D" w:rsidRPr="004230D0" w:rsidRDefault="00BD692D" w:rsidP="00BD692D">
      <w:pPr>
        <w:pStyle w:val="NormalWeb"/>
        <w:rPr>
          <w:rFonts w:ascii="Verdana" w:hAnsi="Verdana" w:cs="Arial"/>
          <w:b/>
          <w:lang w:val="en"/>
        </w:rPr>
      </w:pPr>
    </w:p>
    <w:p w:rsidR="00BD692D" w:rsidRPr="004230D0" w:rsidRDefault="00BD692D" w:rsidP="00BD692D">
      <w:pPr>
        <w:pStyle w:val="NormalWeb"/>
        <w:rPr>
          <w:rFonts w:ascii="Verdana" w:hAnsi="Verdana" w:cs="Arial"/>
          <w:b/>
          <w:lang w:val="en"/>
        </w:rPr>
      </w:pPr>
      <w:r w:rsidRPr="004230D0">
        <w:rPr>
          <w:rFonts w:ascii="Verdana" w:hAnsi="Verdana" w:cs="Arial"/>
          <w:b/>
          <w:lang w:val="en"/>
        </w:rPr>
        <w:t>Other fact sheets you may be interested in:</w:t>
      </w:r>
    </w:p>
    <w:p w:rsidR="00BD692D" w:rsidRPr="004230D0" w:rsidRDefault="00BD692D" w:rsidP="004230D0">
      <w:pPr>
        <w:pStyle w:val="NormalWeb"/>
        <w:numPr>
          <w:ilvl w:val="0"/>
          <w:numId w:val="5"/>
        </w:numPr>
        <w:rPr>
          <w:rFonts w:ascii="Verdana" w:hAnsi="Verdana" w:cs="Arial"/>
          <w:b/>
          <w:lang w:val="en"/>
        </w:rPr>
      </w:pPr>
      <w:r w:rsidRPr="004230D0">
        <w:rPr>
          <w:rFonts w:ascii="Verdana" w:hAnsi="Verdana" w:cs="Arial"/>
          <w:b/>
          <w:lang w:val="en"/>
        </w:rPr>
        <w:t xml:space="preserve">Going to a meeting </w:t>
      </w:r>
    </w:p>
    <w:p w:rsidR="00BD692D" w:rsidRPr="004230D0" w:rsidRDefault="00BD692D" w:rsidP="004230D0">
      <w:pPr>
        <w:pStyle w:val="NormalWeb"/>
        <w:numPr>
          <w:ilvl w:val="0"/>
          <w:numId w:val="5"/>
        </w:numPr>
        <w:rPr>
          <w:rFonts w:ascii="Verdana" w:hAnsi="Verdana" w:cs="Arial"/>
          <w:b/>
          <w:lang w:val="en"/>
        </w:rPr>
      </w:pPr>
      <w:r w:rsidRPr="004230D0">
        <w:rPr>
          <w:rFonts w:ascii="Verdana" w:hAnsi="Verdana" w:cs="Arial"/>
          <w:b/>
          <w:lang w:val="en"/>
        </w:rPr>
        <w:t xml:space="preserve">Education and Health Care Plan </w:t>
      </w:r>
    </w:p>
    <w:p w:rsidR="00BD692D" w:rsidRPr="004230D0" w:rsidRDefault="00BD692D" w:rsidP="004230D0">
      <w:pPr>
        <w:pStyle w:val="NormalWeb"/>
        <w:numPr>
          <w:ilvl w:val="0"/>
          <w:numId w:val="5"/>
        </w:numPr>
        <w:rPr>
          <w:rFonts w:ascii="Verdana" w:hAnsi="Verdana" w:cs="Arial"/>
          <w:b/>
          <w:lang w:val="en"/>
        </w:rPr>
      </w:pPr>
      <w:r w:rsidRPr="004230D0">
        <w:rPr>
          <w:rFonts w:ascii="Verdana" w:hAnsi="Verdana" w:cs="Arial"/>
          <w:b/>
          <w:lang w:val="en"/>
        </w:rPr>
        <w:t xml:space="preserve">Funding for SEN </w:t>
      </w:r>
    </w:p>
    <w:p w:rsidR="008208A9" w:rsidRDefault="008208A9" w:rsidP="008208A9">
      <w:pPr>
        <w:autoSpaceDE w:val="0"/>
        <w:autoSpaceDN w:val="0"/>
        <w:adjustRightInd w:val="0"/>
        <w:rPr>
          <w:rFonts w:cs="Comic Sans MS"/>
          <w:color w:val="00B050"/>
        </w:rPr>
      </w:pPr>
    </w:p>
    <w:p w:rsidR="004230D0" w:rsidRDefault="004230D0" w:rsidP="008208A9">
      <w:pPr>
        <w:autoSpaceDE w:val="0"/>
        <w:autoSpaceDN w:val="0"/>
        <w:adjustRightInd w:val="0"/>
        <w:rPr>
          <w:rFonts w:cs="Comic Sans MS"/>
          <w:color w:val="00B050"/>
        </w:rPr>
      </w:pPr>
    </w:p>
    <w:p w:rsidR="004230D0" w:rsidRDefault="004230D0" w:rsidP="004230D0">
      <w:pPr>
        <w:autoSpaceDE w:val="0"/>
        <w:autoSpaceDN w:val="0"/>
        <w:adjustRightInd w:val="0"/>
        <w:jc w:val="center"/>
        <w:rPr>
          <w:rFonts w:cs="Comic Sans MS"/>
          <w:color w:val="00B050"/>
        </w:rPr>
      </w:pPr>
    </w:p>
    <w:p w:rsidR="004230D0" w:rsidRPr="00684009" w:rsidRDefault="004230D0" w:rsidP="004230D0">
      <w:pPr>
        <w:jc w:val="center"/>
      </w:pPr>
      <w:r w:rsidRPr="00BD692D">
        <w:rPr>
          <w:rFonts w:cs="Comic Sans MS"/>
        </w:rPr>
        <w:t>Version: Feb 2020                                             Review: Jan 2021</w:t>
      </w:r>
    </w:p>
    <w:p w:rsidR="004230D0" w:rsidRPr="00BD692D" w:rsidRDefault="004230D0" w:rsidP="004230D0">
      <w:pPr>
        <w:autoSpaceDE w:val="0"/>
        <w:autoSpaceDN w:val="0"/>
        <w:adjustRightInd w:val="0"/>
        <w:jc w:val="center"/>
        <w:rPr>
          <w:rFonts w:cs="Comic Sans MS"/>
          <w:color w:val="00B050"/>
        </w:rPr>
      </w:pPr>
    </w:p>
    <w:p w:rsidR="002C3A60" w:rsidRPr="00BD692D" w:rsidRDefault="002C3A60" w:rsidP="004230D0">
      <w:pPr>
        <w:autoSpaceDE w:val="0"/>
        <w:autoSpaceDN w:val="0"/>
        <w:adjustRightInd w:val="0"/>
        <w:jc w:val="center"/>
        <w:rPr>
          <w:rFonts w:cs="Arial"/>
          <w:color w:val="999999"/>
          <w:kern w:val="36"/>
        </w:rPr>
      </w:pPr>
    </w:p>
    <w:p w:rsidR="004230D0" w:rsidRDefault="008208A9" w:rsidP="004230D0">
      <w:pPr>
        <w:autoSpaceDE w:val="0"/>
        <w:autoSpaceDN w:val="0"/>
        <w:adjustRightInd w:val="0"/>
        <w:jc w:val="center"/>
        <w:rPr>
          <w:rFonts w:eastAsiaTheme="minorHAnsi" w:cs="URWClarendonTOT-Lig"/>
          <w:lang w:eastAsia="en-US"/>
        </w:rPr>
      </w:pPr>
      <w:r w:rsidRPr="00BD692D">
        <w:rPr>
          <w:rFonts w:cs="Arial"/>
          <w:vanish/>
          <w:color w:val="999999"/>
          <w:kern w:val="36"/>
        </w:rPr>
        <w:t>Original text</w:t>
      </w:r>
      <w:r w:rsidRPr="00BD692D">
        <w:rPr>
          <w:rFonts w:cs="Arial"/>
          <w:vanish/>
          <w:color w:val="1155CC"/>
          <w:bdr w:val="none" w:sz="0" w:space="0" w:color="auto" w:frame="1"/>
        </w:rPr>
        <w:t>Contribute a better translation</w:t>
      </w:r>
      <w:r w:rsidRPr="00BD692D">
        <w:rPr>
          <w:rFonts w:eastAsiaTheme="minorHAnsi" w:cs="URWClarendonTOT-Lig"/>
          <w:lang w:eastAsia="en-US"/>
        </w:rPr>
        <w:t>Barnardo’s Registered Charity Nos. 216250 and SC037605</w:t>
      </w:r>
    </w:p>
    <w:p w:rsidR="004230D0" w:rsidRDefault="004230D0" w:rsidP="004230D0">
      <w:pPr>
        <w:autoSpaceDE w:val="0"/>
        <w:autoSpaceDN w:val="0"/>
        <w:adjustRightInd w:val="0"/>
        <w:jc w:val="center"/>
        <w:rPr>
          <w:rFonts w:eastAsiaTheme="minorHAnsi" w:cs="URWClarendonTOT-Lig"/>
          <w:lang w:eastAsia="en-US"/>
        </w:rPr>
      </w:pPr>
    </w:p>
    <w:p w:rsidR="008208A9" w:rsidRPr="00BD692D" w:rsidRDefault="008208A9" w:rsidP="004230D0">
      <w:pPr>
        <w:autoSpaceDE w:val="0"/>
        <w:autoSpaceDN w:val="0"/>
        <w:adjustRightInd w:val="0"/>
        <w:jc w:val="center"/>
        <w:rPr>
          <w:rFonts w:eastAsiaTheme="minorHAnsi" w:cs="URWClarendonTOT-Lig"/>
          <w:lang w:eastAsia="en-US"/>
        </w:rPr>
      </w:pPr>
      <w:r w:rsidRPr="00BD692D">
        <w:rPr>
          <w:rFonts w:eastAsiaTheme="minorHAnsi" w:cs="URWClarendonTOT-Lig"/>
          <w:lang w:eastAsia="en-US"/>
        </w:rPr>
        <w:t>www.barnardos.org.uk</w:t>
      </w:r>
    </w:p>
    <w:sectPr w:rsidR="008208A9" w:rsidRPr="00BD692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8A" w:rsidRDefault="001F168A" w:rsidP="00E91957">
      <w:r>
        <w:separator/>
      </w:r>
    </w:p>
  </w:endnote>
  <w:endnote w:type="continuationSeparator" w:id="0">
    <w:p w:rsidR="001F168A" w:rsidRDefault="001F168A" w:rsidP="00E9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57" w:rsidRDefault="00E91957">
    <w:pPr>
      <w:pStyle w:val="Footer"/>
    </w:pPr>
  </w:p>
  <w:p w:rsidR="00E91957" w:rsidRDefault="00E91957">
    <w:pPr>
      <w:pStyle w:val="Footer"/>
    </w:pPr>
  </w:p>
  <w:p w:rsidR="00E91957" w:rsidRDefault="00E91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8A" w:rsidRDefault="001F168A" w:rsidP="00E91957">
      <w:r>
        <w:separator/>
      </w:r>
    </w:p>
  </w:footnote>
  <w:footnote w:type="continuationSeparator" w:id="0">
    <w:p w:rsidR="001F168A" w:rsidRDefault="001F168A" w:rsidP="00E9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573572"/>
    <w:multiLevelType w:val="hybridMultilevel"/>
    <w:tmpl w:val="B39E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8E4B30"/>
    <w:multiLevelType w:val="hybridMultilevel"/>
    <w:tmpl w:val="54D4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12620"/>
    <w:multiLevelType w:val="hybridMultilevel"/>
    <w:tmpl w:val="8BCC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026DC"/>
    <w:multiLevelType w:val="multilevel"/>
    <w:tmpl w:val="00E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36"/>
    <w:rsid w:val="000050F3"/>
    <w:rsid w:val="00015CBF"/>
    <w:rsid w:val="00057D01"/>
    <w:rsid w:val="0008279E"/>
    <w:rsid w:val="00160BA2"/>
    <w:rsid w:val="001F168A"/>
    <w:rsid w:val="00201CC7"/>
    <w:rsid w:val="002A046F"/>
    <w:rsid w:val="002C3733"/>
    <w:rsid w:val="002C3A60"/>
    <w:rsid w:val="003F70AB"/>
    <w:rsid w:val="004230D0"/>
    <w:rsid w:val="00463EE3"/>
    <w:rsid w:val="0048685C"/>
    <w:rsid w:val="004E5221"/>
    <w:rsid w:val="00511AD2"/>
    <w:rsid w:val="00556D53"/>
    <w:rsid w:val="005D2B36"/>
    <w:rsid w:val="00641790"/>
    <w:rsid w:val="00684009"/>
    <w:rsid w:val="006F3444"/>
    <w:rsid w:val="00763C11"/>
    <w:rsid w:val="00774070"/>
    <w:rsid w:val="008208A9"/>
    <w:rsid w:val="0087020F"/>
    <w:rsid w:val="009A5E5D"/>
    <w:rsid w:val="009E735A"/>
    <w:rsid w:val="00AA7F58"/>
    <w:rsid w:val="00AE091D"/>
    <w:rsid w:val="00B24843"/>
    <w:rsid w:val="00B31F74"/>
    <w:rsid w:val="00BB4824"/>
    <w:rsid w:val="00BC2003"/>
    <w:rsid w:val="00BD692D"/>
    <w:rsid w:val="00C00080"/>
    <w:rsid w:val="00C11083"/>
    <w:rsid w:val="00CB3A06"/>
    <w:rsid w:val="00CD368D"/>
    <w:rsid w:val="00DA086A"/>
    <w:rsid w:val="00E84FB4"/>
    <w:rsid w:val="00E91957"/>
    <w:rsid w:val="00F1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2B36"/>
    <w:rPr>
      <w:rFonts w:ascii="Tahoma" w:hAnsi="Tahoma" w:cs="Tahoma"/>
      <w:sz w:val="16"/>
      <w:szCs w:val="16"/>
    </w:rPr>
  </w:style>
  <w:style w:type="character" w:customStyle="1" w:styleId="BalloonTextChar">
    <w:name w:val="Balloon Text Char"/>
    <w:basedOn w:val="DefaultParagraphFont"/>
    <w:link w:val="BalloonText"/>
    <w:rsid w:val="005D2B36"/>
    <w:rPr>
      <w:rFonts w:ascii="Tahoma" w:hAnsi="Tahoma" w:cs="Tahoma"/>
      <w:sz w:val="16"/>
      <w:szCs w:val="16"/>
    </w:rPr>
  </w:style>
  <w:style w:type="paragraph" w:styleId="ListParagraph">
    <w:name w:val="List Paragraph"/>
    <w:basedOn w:val="Normal"/>
    <w:uiPriority w:val="34"/>
    <w:qFormat/>
    <w:rsid w:val="008208A9"/>
    <w:pPr>
      <w:ind w:left="720"/>
      <w:contextualSpacing/>
    </w:pPr>
  </w:style>
  <w:style w:type="character" w:styleId="Hyperlink">
    <w:name w:val="Hyperlink"/>
    <w:basedOn w:val="DefaultParagraphFont"/>
    <w:rsid w:val="008208A9"/>
    <w:rPr>
      <w:color w:val="0000FF" w:themeColor="hyperlink"/>
      <w:u w:val="single"/>
    </w:rPr>
  </w:style>
  <w:style w:type="paragraph" w:styleId="NormalWeb">
    <w:name w:val="Normal (Web)"/>
    <w:basedOn w:val="Normal"/>
    <w:uiPriority w:val="99"/>
    <w:rsid w:val="00763C11"/>
    <w:rPr>
      <w:rFonts w:ascii="Times New Roman" w:hAnsi="Times New Roman"/>
    </w:rPr>
  </w:style>
  <w:style w:type="character" w:styleId="Strong">
    <w:name w:val="Strong"/>
    <w:basedOn w:val="DefaultParagraphFont"/>
    <w:uiPriority w:val="22"/>
    <w:qFormat/>
    <w:rsid w:val="00763C11"/>
    <w:rPr>
      <w:b/>
      <w:bCs/>
    </w:rPr>
  </w:style>
  <w:style w:type="paragraph" w:styleId="Header">
    <w:name w:val="header"/>
    <w:basedOn w:val="Normal"/>
    <w:link w:val="HeaderChar"/>
    <w:rsid w:val="00E91957"/>
    <w:pPr>
      <w:tabs>
        <w:tab w:val="center" w:pos="4513"/>
        <w:tab w:val="right" w:pos="9026"/>
      </w:tabs>
    </w:pPr>
  </w:style>
  <w:style w:type="character" w:customStyle="1" w:styleId="HeaderChar">
    <w:name w:val="Header Char"/>
    <w:basedOn w:val="DefaultParagraphFont"/>
    <w:link w:val="Header"/>
    <w:rsid w:val="00E91957"/>
  </w:style>
  <w:style w:type="paragraph" w:styleId="Footer">
    <w:name w:val="footer"/>
    <w:basedOn w:val="Normal"/>
    <w:link w:val="FooterChar"/>
    <w:rsid w:val="00E91957"/>
    <w:pPr>
      <w:tabs>
        <w:tab w:val="center" w:pos="4513"/>
        <w:tab w:val="right" w:pos="9026"/>
      </w:tabs>
    </w:pPr>
  </w:style>
  <w:style w:type="character" w:customStyle="1" w:styleId="FooterChar">
    <w:name w:val="Footer Char"/>
    <w:basedOn w:val="DefaultParagraphFont"/>
    <w:link w:val="Footer"/>
    <w:rsid w:val="00E91957"/>
  </w:style>
  <w:style w:type="paragraph" w:customStyle="1" w:styleId="Default">
    <w:name w:val="Default"/>
    <w:rsid w:val="00463EE3"/>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2B36"/>
    <w:rPr>
      <w:rFonts w:ascii="Tahoma" w:hAnsi="Tahoma" w:cs="Tahoma"/>
      <w:sz w:val="16"/>
      <w:szCs w:val="16"/>
    </w:rPr>
  </w:style>
  <w:style w:type="character" w:customStyle="1" w:styleId="BalloonTextChar">
    <w:name w:val="Balloon Text Char"/>
    <w:basedOn w:val="DefaultParagraphFont"/>
    <w:link w:val="BalloonText"/>
    <w:rsid w:val="005D2B36"/>
    <w:rPr>
      <w:rFonts w:ascii="Tahoma" w:hAnsi="Tahoma" w:cs="Tahoma"/>
      <w:sz w:val="16"/>
      <w:szCs w:val="16"/>
    </w:rPr>
  </w:style>
  <w:style w:type="paragraph" w:styleId="ListParagraph">
    <w:name w:val="List Paragraph"/>
    <w:basedOn w:val="Normal"/>
    <w:uiPriority w:val="34"/>
    <w:qFormat/>
    <w:rsid w:val="008208A9"/>
    <w:pPr>
      <w:ind w:left="720"/>
      <w:contextualSpacing/>
    </w:pPr>
  </w:style>
  <w:style w:type="character" w:styleId="Hyperlink">
    <w:name w:val="Hyperlink"/>
    <w:basedOn w:val="DefaultParagraphFont"/>
    <w:rsid w:val="008208A9"/>
    <w:rPr>
      <w:color w:val="0000FF" w:themeColor="hyperlink"/>
      <w:u w:val="single"/>
    </w:rPr>
  </w:style>
  <w:style w:type="paragraph" w:styleId="NormalWeb">
    <w:name w:val="Normal (Web)"/>
    <w:basedOn w:val="Normal"/>
    <w:uiPriority w:val="99"/>
    <w:rsid w:val="00763C11"/>
    <w:rPr>
      <w:rFonts w:ascii="Times New Roman" w:hAnsi="Times New Roman"/>
    </w:rPr>
  </w:style>
  <w:style w:type="character" w:styleId="Strong">
    <w:name w:val="Strong"/>
    <w:basedOn w:val="DefaultParagraphFont"/>
    <w:uiPriority w:val="22"/>
    <w:qFormat/>
    <w:rsid w:val="00763C11"/>
    <w:rPr>
      <w:b/>
      <w:bCs/>
    </w:rPr>
  </w:style>
  <w:style w:type="paragraph" w:styleId="Header">
    <w:name w:val="header"/>
    <w:basedOn w:val="Normal"/>
    <w:link w:val="HeaderChar"/>
    <w:rsid w:val="00E91957"/>
    <w:pPr>
      <w:tabs>
        <w:tab w:val="center" w:pos="4513"/>
        <w:tab w:val="right" w:pos="9026"/>
      </w:tabs>
    </w:pPr>
  </w:style>
  <w:style w:type="character" w:customStyle="1" w:styleId="HeaderChar">
    <w:name w:val="Header Char"/>
    <w:basedOn w:val="DefaultParagraphFont"/>
    <w:link w:val="Header"/>
    <w:rsid w:val="00E91957"/>
  </w:style>
  <w:style w:type="paragraph" w:styleId="Footer">
    <w:name w:val="footer"/>
    <w:basedOn w:val="Normal"/>
    <w:link w:val="FooterChar"/>
    <w:rsid w:val="00E91957"/>
    <w:pPr>
      <w:tabs>
        <w:tab w:val="center" w:pos="4513"/>
        <w:tab w:val="right" w:pos="9026"/>
      </w:tabs>
    </w:pPr>
  </w:style>
  <w:style w:type="character" w:customStyle="1" w:styleId="FooterChar">
    <w:name w:val="Footer Char"/>
    <w:basedOn w:val="DefaultParagraphFont"/>
    <w:link w:val="Footer"/>
    <w:rsid w:val="00E91957"/>
  </w:style>
  <w:style w:type="paragraph" w:customStyle="1" w:styleId="Default">
    <w:name w:val="Default"/>
    <w:rsid w:val="00463EE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50541">
      <w:bodyDiv w:val="1"/>
      <w:marLeft w:val="0"/>
      <w:marRight w:val="0"/>
      <w:marTop w:val="0"/>
      <w:marBottom w:val="0"/>
      <w:divBdr>
        <w:top w:val="none" w:sz="0" w:space="0" w:color="auto"/>
        <w:left w:val="none" w:sz="0" w:space="0" w:color="auto"/>
        <w:bottom w:val="none" w:sz="0" w:space="0" w:color="auto"/>
        <w:right w:val="none" w:sz="0" w:space="0" w:color="auto"/>
      </w:divBdr>
      <w:divsChild>
        <w:div w:id="356390234">
          <w:marLeft w:val="0"/>
          <w:marRight w:val="0"/>
          <w:marTop w:val="0"/>
          <w:marBottom w:val="0"/>
          <w:divBdr>
            <w:top w:val="none" w:sz="0" w:space="0" w:color="auto"/>
            <w:left w:val="none" w:sz="0" w:space="0" w:color="auto"/>
            <w:bottom w:val="none" w:sz="0" w:space="0" w:color="auto"/>
            <w:right w:val="none" w:sz="0" w:space="0" w:color="auto"/>
          </w:divBdr>
          <w:divsChild>
            <w:div w:id="595097779">
              <w:marLeft w:val="0"/>
              <w:marRight w:val="0"/>
              <w:marTop w:val="0"/>
              <w:marBottom w:val="0"/>
              <w:divBdr>
                <w:top w:val="none" w:sz="0" w:space="0" w:color="auto"/>
                <w:left w:val="none" w:sz="0" w:space="0" w:color="auto"/>
                <w:bottom w:val="none" w:sz="0" w:space="0" w:color="auto"/>
                <w:right w:val="none" w:sz="0" w:space="0" w:color="auto"/>
              </w:divBdr>
              <w:divsChild>
                <w:div w:id="1547720307">
                  <w:marLeft w:val="0"/>
                  <w:marRight w:val="0"/>
                  <w:marTop w:val="0"/>
                  <w:marBottom w:val="0"/>
                  <w:divBdr>
                    <w:top w:val="none" w:sz="0" w:space="0" w:color="auto"/>
                    <w:left w:val="none" w:sz="0" w:space="0" w:color="auto"/>
                    <w:bottom w:val="none" w:sz="0" w:space="0" w:color="auto"/>
                    <w:right w:val="none" w:sz="0" w:space="0" w:color="auto"/>
                  </w:divBdr>
                  <w:divsChild>
                    <w:div w:id="742265866">
                      <w:marLeft w:val="0"/>
                      <w:marRight w:val="0"/>
                      <w:marTop w:val="0"/>
                      <w:marBottom w:val="0"/>
                      <w:divBdr>
                        <w:top w:val="none" w:sz="0" w:space="0" w:color="auto"/>
                        <w:left w:val="none" w:sz="0" w:space="0" w:color="auto"/>
                        <w:bottom w:val="none" w:sz="0" w:space="0" w:color="auto"/>
                        <w:right w:val="none" w:sz="0" w:space="0" w:color="auto"/>
                      </w:divBdr>
                      <w:divsChild>
                        <w:div w:id="861094911">
                          <w:marLeft w:val="0"/>
                          <w:marRight w:val="0"/>
                          <w:marTop w:val="0"/>
                          <w:marBottom w:val="0"/>
                          <w:divBdr>
                            <w:top w:val="none" w:sz="0" w:space="0" w:color="auto"/>
                            <w:left w:val="none" w:sz="0" w:space="0" w:color="auto"/>
                            <w:bottom w:val="none" w:sz="0" w:space="0" w:color="auto"/>
                            <w:right w:val="none" w:sz="0" w:space="0" w:color="auto"/>
                          </w:divBdr>
                          <w:divsChild>
                            <w:div w:id="229000905">
                              <w:marLeft w:val="0"/>
                              <w:marRight w:val="0"/>
                              <w:marTop w:val="0"/>
                              <w:marBottom w:val="0"/>
                              <w:divBdr>
                                <w:top w:val="none" w:sz="0" w:space="0" w:color="auto"/>
                                <w:left w:val="none" w:sz="0" w:space="0" w:color="auto"/>
                                <w:bottom w:val="none" w:sz="0" w:space="0" w:color="auto"/>
                                <w:right w:val="none" w:sz="0" w:space="0" w:color="auto"/>
                              </w:divBdr>
                              <w:divsChild>
                                <w:div w:id="15152553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999974">
      <w:bodyDiv w:val="1"/>
      <w:marLeft w:val="0"/>
      <w:marRight w:val="0"/>
      <w:marTop w:val="0"/>
      <w:marBottom w:val="0"/>
      <w:divBdr>
        <w:top w:val="none" w:sz="0" w:space="0" w:color="auto"/>
        <w:left w:val="none" w:sz="0" w:space="0" w:color="auto"/>
        <w:bottom w:val="none" w:sz="0" w:space="0" w:color="auto"/>
        <w:right w:val="none" w:sz="0" w:space="0" w:color="auto"/>
      </w:divBdr>
      <w:divsChild>
        <w:div w:id="607278382">
          <w:marLeft w:val="0"/>
          <w:marRight w:val="0"/>
          <w:marTop w:val="0"/>
          <w:marBottom w:val="0"/>
          <w:divBdr>
            <w:top w:val="none" w:sz="0" w:space="0" w:color="auto"/>
            <w:left w:val="none" w:sz="0" w:space="0" w:color="auto"/>
            <w:bottom w:val="none" w:sz="0" w:space="0" w:color="auto"/>
            <w:right w:val="none" w:sz="0" w:space="0" w:color="auto"/>
          </w:divBdr>
          <w:divsChild>
            <w:div w:id="14427730">
              <w:marLeft w:val="0"/>
              <w:marRight w:val="0"/>
              <w:marTop w:val="0"/>
              <w:marBottom w:val="0"/>
              <w:divBdr>
                <w:top w:val="none" w:sz="0" w:space="0" w:color="auto"/>
                <w:left w:val="none" w:sz="0" w:space="0" w:color="auto"/>
                <w:bottom w:val="none" w:sz="0" w:space="0" w:color="auto"/>
                <w:right w:val="none" w:sz="0" w:space="0" w:color="auto"/>
              </w:divBdr>
              <w:divsChild>
                <w:div w:id="1720785995">
                  <w:marLeft w:val="0"/>
                  <w:marRight w:val="0"/>
                  <w:marTop w:val="0"/>
                  <w:marBottom w:val="0"/>
                  <w:divBdr>
                    <w:top w:val="none" w:sz="0" w:space="0" w:color="auto"/>
                    <w:left w:val="none" w:sz="0" w:space="0" w:color="auto"/>
                    <w:bottom w:val="none" w:sz="0" w:space="0" w:color="auto"/>
                    <w:right w:val="none" w:sz="0" w:space="0" w:color="auto"/>
                  </w:divBdr>
                  <w:divsChild>
                    <w:div w:id="1789085710">
                      <w:marLeft w:val="0"/>
                      <w:marRight w:val="0"/>
                      <w:marTop w:val="0"/>
                      <w:marBottom w:val="0"/>
                      <w:divBdr>
                        <w:top w:val="none" w:sz="0" w:space="0" w:color="auto"/>
                        <w:left w:val="none" w:sz="0" w:space="0" w:color="auto"/>
                        <w:bottom w:val="none" w:sz="0" w:space="0" w:color="auto"/>
                        <w:right w:val="none" w:sz="0" w:space="0" w:color="auto"/>
                      </w:divBdr>
                      <w:divsChild>
                        <w:div w:id="619335201">
                          <w:marLeft w:val="0"/>
                          <w:marRight w:val="0"/>
                          <w:marTop w:val="0"/>
                          <w:marBottom w:val="0"/>
                          <w:divBdr>
                            <w:top w:val="none" w:sz="0" w:space="0" w:color="auto"/>
                            <w:left w:val="none" w:sz="0" w:space="0" w:color="auto"/>
                            <w:bottom w:val="none" w:sz="0" w:space="0" w:color="auto"/>
                            <w:right w:val="none" w:sz="0" w:space="0" w:color="auto"/>
                          </w:divBdr>
                          <w:divsChild>
                            <w:div w:id="2048603978">
                              <w:marLeft w:val="2250"/>
                              <w:marRight w:val="3960"/>
                              <w:marTop w:val="0"/>
                              <w:marBottom w:val="0"/>
                              <w:divBdr>
                                <w:top w:val="none" w:sz="0" w:space="0" w:color="auto"/>
                                <w:left w:val="none" w:sz="0" w:space="0" w:color="auto"/>
                                <w:bottom w:val="none" w:sz="0" w:space="0" w:color="auto"/>
                                <w:right w:val="none" w:sz="0" w:space="0" w:color="auto"/>
                              </w:divBdr>
                              <w:divsChild>
                                <w:div w:id="1714692815">
                                  <w:marLeft w:val="0"/>
                                  <w:marRight w:val="0"/>
                                  <w:marTop w:val="0"/>
                                  <w:marBottom w:val="0"/>
                                  <w:divBdr>
                                    <w:top w:val="none" w:sz="0" w:space="0" w:color="auto"/>
                                    <w:left w:val="none" w:sz="0" w:space="0" w:color="auto"/>
                                    <w:bottom w:val="none" w:sz="0" w:space="0" w:color="auto"/>
                                    <w:right w:val="none" w:sz="0" w:space="0" w:color="auto"/>
                                  </w:divBdr>
                                  <w:divsChild>
                                    <w:div w:id="1007514264">
                                      <w:marLeft w:val="0"/>
                                      <w:marRight w:val="0"/>
                                      <w:marTop w:val="0"/>
                                      <w:marBottom w:val="0"/>
                                      <w:divBdr>
                                        <w:top w:val="none" w:sz="0" w:space="0" w:color="auto"/>
                                        <w:left w:val="none" w:sz="0" w:space="0" w:color="auto"/>
                                        <w:bottom w:val="none" w:sz="0" w:space="0" w:color="auto"/>
                                        <w:right w:val="none" w:sz="0" w:space="0" w:color="auto"/>
                                      </w:divBdr>
                                      <w:divsChild>
                                        <w:div w:id="542248642">
                                          <w:marLeft w:val="0"/>
                                          <w:marRight w:val="0"/>
                                          <w:marTop w:val="0"/>
                                          <w:marBottom w:val="0"/>
                                          <w:divBdr>
                                            <w:top w:val="none" w:sz="0" w:space="0" w:color="auto"/>
                                            <w:left w:val="none" w:sz="0" w:space="0" w:color="auto"/>
                                            <w:bottom w:val="none" w:sz="0" w:space="0" w:color="auto"/>
                                            <w:right w:val="none" w:sz="0" w:space="0" w:color="auto"/>
                                          </w:divBdr>
                                          <w:divsChild>
                                            <w:div w:id="1488939009">
                                              <w:marLeft w:val="0"/>
                                              <w:marRight w:val="0"/>
                                              <w:marTop w:val="90"/>
                                              <w:marBottom w:val="0"/>
                                              <w:divBdr>
                                                <w:top w:val="none" w:sz="0" w:space="0" w:color="auto"/>
                                                <w:left w:val="none" w:sz="0" w:space="0" w:color="auto"/>
                                                <w:bottom w:val="none" w:sz="0" w:space="0" w:color="auto"/>
                                                <w:right w:val="none" w:sz="0" w:space="0" w:color="auto"/>
                                              </w:divBdr>
                                              <w:divsChild>
                                                <w:div w:id="679820041">
                                                  <w:marLeft w:val="0"/>
                                                  <w:marRight w:val="0"/>
                                                  <w:marTop w:val="0"/>
                                                  <w:marBottom w:val="0"/>
                                                  <w:divBdr>
                                                    <w:top w:val="none" w:sz="0" w:space="0" w:color="auto"/>
                                                    <w:left w:val="none" w:sz="0" w:space="0" w:color="auto"/>
                                                    <w:bottom w:val="none" w:sz="0" w:space="0" w:color="auto"/>
                                                    <w:right w:val="none" w:sz="0" w:space="0" w:color="auto"/>
                                                  </w:divBdr>
                                                  <w:divsChild>
                                                    <w:div w:id="898441976">
                                                      <w:marLeft w:val="0"/>
                                                      <w:marRight w:val="0"/>
                                                      <w:marTop w:val="0"/>
                                                      <w:marBottom w:val="405"/>
                                                      <w:divBdr>
                                                        <w:top w:val="none" w:sz="0" w:space="0" w:color="auto"/>
                                                        <w:left w:val="none" w:sz="0" w:space="0" w:color="auto"/>
                                                        <w:bottom w:val="none" w:sz="0" w:space="0" w:color="auto"/>
                                                        <w:right w:val="none" w:sz="0" w:space="0" w:color="auto"/>
                                                      </w:divBdr>
                                                      <w:divsChild>
                                                        <w:div w:id="1209144933">
                                                          <w:marLeft w:val="0"/>
                                                          <w:marRight w:val="0"/>
                                                          <w:marTop w:val="0"/>
                                                          <w:marBottom w:val="0"/>
                                                          <w:divBdr>
                                                            <w:top w:val="none" w:sz="0" w:space="0" w:color="auto"/>
                                                            <w:left w:val="none" w:sz="0" w:space="0" w:color="auto"/>
                                                            <w:bottom w:val="none" w:sz="0" w:space="0" w:color="auto"/>
                                                            <w:right w:val="none" w:sz="0" w:space="0" w:color="auto"/>
                                                          </w:divBdr>
                                                          <w:divsChild>
                                                            <w:div w:id="258295778">
                                                              <w:marLeft w:val="0"/>
                                                              <w:marRight w:val="0"/>
                                                              <w:marTop w:val="0"/>
                                                              <w:marBottom w:val="0"/>
                                                              <w:divBdr>
                                                                <w:top w:val="none" w:sz="0" w:space="0" w:color="auto"/>
                                                                <w:left w:val="none" w:sz="0" w:space="0" w:color="auto"/>
                                                                <w:bottom w:val="none" w:sz="0" w:space="0" w:color="auto"/>
                                                                <w:right w:val="none" w:sz="0" w:space="0" w:color="auto"/>
                                                              </w:divBdr>
                                                              <w:divsChild>
                                                                <w:div w:id="1877738240">
                                                                  <w:marLeft w:val="0"/>
                                                                  <w:marRight w:val="0"/>
                                                                  <w:marTop w:val="0"/>
                                                                  <w:marBottom w:val="0"/>
                                                                  <w:divBdr>
                                                                    <w:top w:val="none" w:sz="0" w:space="0" w:color="auto"/>
                                                                    <w:left w:val="none" w:sz="0" w:space="0" w:color="auto"/>
                                                                    <w:bottom w:val="none" w:sz="0" w:space="0" w:color="auto"/>
                                                                    <w:right w:val="none" w:sz="0" w:space="0" w:color="auto"/>
                                                                  </w:divBdr>
                                                                  <w:divsChild>
                                                                    <w:div w:id="614409718">
                                                                      <w:marLeft w:val="0"/>
                                                                      <w:marRight w:val="0"/>
                                                                      <w:marTop w:val="0"/>
                                                                      <w:marBottom w:val="0"/>
                                                                      <w:divBdr>
                                                                        <w:top w:val="none" w:sz="0" w:space="0" w:color="auto"/>
                                                                        <w:left w:val="none" w:sz="0" w:space="0" w:color="auto"/>
                                                                        <w:bottom w:val="none" w:sz="0" w:space="0" w:color="auto"/>
                                                                        <w:right w:val="none" w:sz="0" w:space="0" w:color="auto"/>
                                                                      </w:divBdr>
                                                                      <w:divsChild>
                                                                        <w:div w:id="1946767463">
                                                                          <w:marLeft w:val="0"/>
                                                                          <w:marRight w:val="0"/>
                                                                          <w:marTop w:val="0"/>
                                                                          <w:marBottom w:val="0"/>
                                                                          <w:divBdr>
                                                                            <w:top w:val="none" w:sz="0" w:space="0" w:color="auto"/>
                                                                            <w:left w:val="none" w:sz="0" w:space="0" w:color="auto"/>
                                                                            <w:bottom w:val="none" w:sz="0" w:space="0" w:color="auto"/>
                                                                            <w:right w:val="none" w:sz="0" w:space="0" w:color="auto"/>
                                                                          </w:divBdr>
                                                                          <w:divsChild>
                                                                            <w:div w:id="1005670355">
                                                                              <w:marLeft w:val="0"/>
                                                                              <w:marRight w:val="0"/>
                                                                              <w:marTop w:val="0"/>
                                                                              <w:marBottom w:val="0"/>
                                                                              <w:divBdr>
                                                                                <w:top w:val="none" w:sz="0" w:space="0" w:color="auto"/>
                                                                                <w:left w:val="none" w:sz="0" w:space="0" w:color="auto"/>
                                                                                <w:bottom w:val="none" w:sz="0" w:space="0" w:color="auto"/>
                                                                                <w:right w:val="none" w:sz="0" w:space="0" w:color="auto"/>
                                                                              </w:divBdr>
                                                                              <w:divsChild>
                                                                                <w:div w:id="899052250">
                                                                                  <w:marLeft w:val="0"/>
                                                                                  <w:marRight w:val="0"/>
                                                                                  <w:marTop w:val="0"/>
                                                                                  <w:marBottom w:val="0"/>
                                                                                  <w:divBdr>
                                                                                    <w:top w:val="none" w:sz="0" w:space="0" w:color="auto"/>
                                                                                    <w:left w:val="none" w:sz="0" w:space="0" w:color="auto"/>
                                                                                    <w:bottom w:val="none" w:sz="0" w:space="0" w:color="auto"/>
                                                                                    <w:right w:val="none" w:sz="0" w:space="0" w:color="auto"/>
                                                                                  </w:divBdr>
                                                                                </w:div>
                                                                              </w:divsChild>
                                                                            </w:div>
                                                                            <w:div w:id="804084005">
                                                                              <w:marLeft w:val="0"/>
                                                                              <w:marRight w:val="0"/>
                                                                              <w:marTop w:val="0"/>
                                                                              <w:marBottom w:val="0"/>
                                                                              <w:divBdr>
                                                                                <w:top w:val="none" w:sz="0" w:space="0" w:color="auto"/>
                                                                                <w:left w:val="none" w:sz="0" w:space="0" w:color="auto"/>
                                                                                <w:bottom w:val="none" w:sz="0" w:space="0" w:color="auto"/>
                                                                                <w:right w:val="none" w:sz="0" w:space="0" w:color="auto"/>
                                                                              </w:divBdr>
                                                                              <w:divsChild>
                                                                                <w:div w:id="353962656">
                                                                                  <w:marLeft w:val="0"/>
                                                                                  <w:marRight w:val="0"/>
                                                                                  <w:marTop w:val="0"/>
                                                                                  <w:marBottom w:val="0"/>
                                                                                  <w:divBdr>
                                                                                    <w:top w:val="none" w:sz="0" w:space="0" w:color="auto"/>
                                                                                    <w:left w:val="none" w:sz="0" w:space="0" w:color="auto"/>
                                                                                    <w:bottom w:val="none" w:sz="0" w:space="0" w:color="auto"/>
                                                                                    <w:right w:val="none" w:sz="0" w:space="0" w:color="auto"/>
                                                                                  </w:divBdr>
                                                                                  <w:divsChild>
                                                                                    <w:div w:id="495264714">
                                                                                      <w:marLeft w:val="0"/>
                                                                                      <w:marRight w:val="0"/>
                                                                                      <w:marTop w:val="0"/>
                                                                                      <w:marBottom w:val="0"/>
                                                                                      <w:divBdr>
                                                                                        <w:top w:val="none" w:sz="0" w:space="0" w:color="auto"/>
                                                                                        <w:left w:val="none" w:sz="0" w:space="0" w:color="auto"/>
                                                                                        <w:bottom w:val="none" w:sz="0" w:space="0" w:color="auto"/>
                                                                                        <w:right w:val="none" w:sz="0" w:space="0" w:color="auto"/>
                                                                                      </w:divBdr>
                                                                                      <w:divsChild>
                                                                                        <w:div w:id="2113545619">
                                                                                          <w:marLeft w:val="0"/>
                                                                                          <w:marRight w:val="0"/>
                                                                                          <w:marTop w:val="0"/>
                                                                                          <w:marBottom w:val="0"/>
                                                                                          <w:divBdr>
                                                                                            <w:top w:val="none" w:sz="0" w:space="0" w:color="auto"/>
                                                                                            <w:left w:val="none" w:sz="0" w:space="0" w:color="auto"/>
                                                                                            <w:bottom w:val="none" w:sz="0" w:space="0" w:color="auto"/>
                                                                                            <w:right w:val="none" w:sz="0" w:space="0" w:color="auto"/>
                                                                                          </w:divBdr>
                                                                                          <w:divsChild>
                                                                                            <w:div w:id="1854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kefield.mylocaloffer.org/Home" TargetMode="External"/><Relationship Id="rId5" Type="http://schemas.openxmlformats.org/officeDocument/2006/relationships/settings" Target="settings.xml"/><Relationship Id="rId10" Type="http://schemas.openxmlformats.org/officeDocument/2006/relationships/hyperlink" Target="https://www.gov.uk/government/publications/send-code-of-practice-0-to-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94AA-ED86-473B-8750-AAFC0261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Newsome</dc:creator>
  <cp:lastModifiedBy>Kerry McKenna</cp:lastModifiedBy>
  <cp:revision>2</cp:revision>
  <dcterms:created xsi:type="dcterms:W3CDTF">2020-03-04T17:06:00Z</dcterms:created>
  <dcterms:modified xsi:type="dcterms:W3CDTF">2020-03-04T17:06:00Z</dcterms:modified>
</cp:coreProperties>
</file>